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4F4" w:rsidRDefault="00B154F4" w:rsidP="00FD2419">
      <w:pPr>
        <w:spacing w:before="60"/>
        <w:jc w:val="center"/>
        <w:rPr>
          <w:b/>
          <w:sz w:val="28"/>
          <w:szCs w:val="28"/>
        </w:rPr>
      </w:pPr>
    </w:p>
    <w:p w:rsidR="00EA0989" w:rsidRPr="00EA0989" w:rsidRDefault="00EA0989" w:rsidP="00FD2419">
      <w:pPr>
        <w:spacing w:before="60"/>
        <w:jc w:val="center"/>
        <w:rPr>
          <w:b/>
          <w:sz w:val="28"/>
          <w:szCs w:val="28"/>
        </w:rPr>
      </w:pPr>
      <w:r w:rsidRPr="00EA0989">
        <w:rPr>
          <w:b/>
          <w:sz w:val="28"/>
          <w:szCs w:val="28"/>
        </w:rPr>
        <w:t>ZÁPIS ZE ZASEDÁNÍ</w:t>
      </w:r>
      <w:r>
        <w:rPr>
          <w:b/>
          <w:sz w:val="28"/>
          <w:szCs w:val="28"/>
        </w:rPr>
        <w:t xml:space="preserve"> ZASTUPITELSTVA</w:t>
      </w:r>
    </w:p>
    <w:p w:rsidR="00EA0989" w:rsidRDefault="00EA0989" w:rsidP="00150A35">
      <w:pPr>
        <w:spacing w:before="60"/>
        <w:ind w:firstLine="397"/>
        <w:jc w:val="both"/>
        <w:rPr>
          <w:sz w:val="22"/>
          <w:szCs w:val="22"/>
        </w:rPr>
      </w:pPr>
    </w:p>
    <w:p w:rsidR="008A44B1" w:rsidRDefault="007B2D3A" w:rsidP="005F3E71">
      <w:pPr>
        <w:spacing w:before="60"/>
        <w:ind w:firstLine="397"/>
        <w:jc w:val="both"/>
        <w:rPr>
          <w:sz w:val="22"/>
          <w:szCs w:val="22"/>
        </w:rPr>
      </w:pPr>
      <w:r w:rsidRPr="00C97B8F">
        <w:rPr>
          <w:sz w:val="22"/>
          <w:szCs w:val="22"/>
        </w:rPr>
        <w:t xml:space="preserve">Zasedání zastupitelstva městyse zahájil starosta Zdeněk Ryšavý, </w:t>
      </w:r>
      <w:r w:rsidR="005F3E71" w:rsidRPr="00C97B8F">
        <w:rPr>
          <w:sz w:val="22"/>
          <w:szCs w:val="22"/>
        </w:rPr>
        <w:t xml:space="preserve">který </w:t>
      </w:r>
      <w:r w:rsidRPr="00C97B8F">
        <w:rPr>
          <w:sz w:val="22"/>
          <w:szCs w:val="22"/>
        </w:rPr>
        <w:t>konstatoval, že je p</w:t>
      </w:r>
      <w:r w:rsidR="003C5DE7" w:rsidRPr="00C97B8F">
        <w:rPr>
          <w:sz w:val="22"/>
          <w:szCs w:val="22"/>
        </w:rPr>
        <w:t xml:space="preserve">řítomných </w:t>
      </w:r>
      <w:r w:rsidR="00C97B8F" w:rsidRPr="00C97B8F">
        <w:rPr>
          <w:sz w:val="22"/>
          <w:szCs w:val="22"/>
        </w:rPr>
        <w:t>12</w:t>
      </w:r>
      <w:r w:rsidR="006F7036" w:rsidRPr="00C97B8F">
        <w:rPr>
          <w:sz w:val="22"/>
          <w:szCs w:val="22"/>
        </w:rPr>
        <w:t xml:space="preserve"> </w:t>
      </w:r>
      <w:r w:rsidR="00884487" w:rsidRPr="00C97B8F">
        <w:rPr>
          <w:sz w:val="22"/>
          <w:szCs w:val="22"/>
        </w:rPr>
        <w:t>členů zastupitelstva</w:t>
      </w:r>
      <w:r w:rsidR="006F7036" w:rsidRPr="00C97B8F">
        <w:rPr>
          <w:sz w:val="22"/>
          <w:szCs w:val="22"/>
        </w:rPr>
        <w:t xml:space="preserve">, </w:t>
      </w:r>
      <w:r w:rsidR="00C97B8F" w:rsidRPr="00C97B8F">
        <w:rPr>
          <w:sz w:val="22"/>
          <w:szCs w:val="22"/>
        </w:rPr>
        <w:t>omluvení jsou</w:t>
      </w:r>
      <w:r w:rsidR="00AD1AF2" w:rsidRPr="00C97B8F">
        <w:rPr>
          <w:sz w:val="22"/>
          <w:szCs w:val="22"/>
        </w:rPr>
        <w:t xml:space="preserve"> </w:t>
      </w:r>
      <w:r w:rsidR="00785418" w:rsidRPr="00C97B8F">
        <w:rPr>
          <w:sz w:val="22"/>
          <w:szCs w:val="22"/>
        </w:rPr>
        <w:t>pan</w:t>
      </w:r>
      <w:r w:rsidR="00C97B8F" w:rsidRPr="00C97B8F">
        <w:rPr>
          <w:sz w:val="22"/>
          <w:szCs w:val="22"/>
        </w:rPr>
        <w:t xml:space="preserve"> ing. Josef Kula, pan</w:t>
      </w:r>
      <w:r w:rsidR="00785418" w:rsidRPr="00C97B8F">
        <w:rPr>
          <w:sz w:val="22"/>
          <w:szCs w:val="22"/>
        </w:rPr>
        <w:t xml:space="preserve"> </w:t>
      </w:r>
      <w:r w:rsidR="00B25236" w:rsidRPr="00C97B8F">
        <w:rPr>
          <w:sz w:val="22"/>
          <w:szCs w:val="22"/>
        </w:rPr>
        <w:t xml:space="preserve">Leoš Trojan </w:t>
      </w:r>
      <w:r w:rsidR="00C97B8F" w:rsidRPr="00C97B8F">
        <w:rPr>
          <w:sz w:val="22"/>
          <w:szCs w:val="22"/>
        </w:rPr>
        <w:t xml:space="preserve">a paní Stanislava Večeřová </w:t>
      </w:r>
      <w:r w:rsidR="009F1BA3" w:rsidRPr="00C97B8F">
        <w:rPr>
          <w:sz w:val="22"/>
          <w:szCs w:val="22"/>
        </w:rPr>
        <w:t>z</w:t>
      </w:r>
      <w:r w:rsidR="00B25236" w:rsidRPr="00C97B8F">
        <w:rPr>
          <w:sz w:val="22"/>
          <w:szCs w:val="22"/>
        </w:rPr>
        <w:t xml:space="preserve"> pracovních </w:t>
      </w:r>
      <w:r w:rsidR="00B25236">
        <w:rPr>
          <w:sz w:val="22"/>
          <w:szCs w:val="22"/>
        </w:rPr>
        <w:t>důvodů</w:t>
      </w:r>
      <w:r w:rsidR="00C97B8F">
        <w:rPr>
          <w:sz w:val="22"/>
          <w:szCs w:val="22"/>
        </w:rPr>
        <w:t xml:space="preserve">, </w:t>
      </w:r>
      <w:r w:rsidR="00B25236">
        <w:rPr>
          <w:sz w:val="22"/>
          <w:szCs w:val="22"/>
        </w:rPr>
        <w:t>zastupitelstvo je usnášeníschopné</w:t>
      </w:r>
      <w:r w:rsidR="009F1BA3">
        <w:rPr>
          <w:sz w:val="22"/>
          <w:szCs w:val="22"/>
        </w:rPr>
        <w:t xml:space="preserve">. </w:t>
      </w:r>
      <w:r w:rsidR="00B25236">
        <w:rPr>
          <w:sz w:val="22"/>
          <w:szCs w:val="22"/>
        </w:rPr>
        <w:t xml:space="preserve">Starosta dále uvedl, že z důvodu nouzového stavu se zastupitelstvo koná o 14 dní později, než byl plánovaný termín, proto také není přímý přenos, kvůli zajištění pravidel nouzového stavu se koná v kulturním domě. Požádal členy zastupitelstva o dodržování zmíněných pravidel, tzn. zakrytí úst a nosu po celou dobu jednání ochrannou rouškou nebo respirátorem, udržování vzdálenosti 2 metrů od sebe. </w:t>
      </w:r>
      <w:r w:rsidRPr="004F7ACA">
        <w:rPr>
          <w:sz w:val="22"/>
          <w:szCs w:val="22"/>
        </w:rPr>
        <w:t xml:space="preserve">Pozvánka na zasedání byla zveřejněná v souladu se zákonem o obcích na kamenné a elektronické úřední desce městyse, na </w:t>
      </w:r>
      <w:r w:rsidR="00E02A7C">
        <w:rPr>
          <w:sz w:val="22"/>
          <w:szCs w:val="22"/>
        </w:rPr>
        <w:t xml:space="preserve">webových stránkách a </w:t>
      </w:r>
      <w:proofErr w:type="spellStart"/>
      <w:r w:rsidRPr="004F7ACA">
        <w:rPr>
          <w:sz w:val="22"/>
          <w:szCs w:val="22"/>
        </w:rPr>
        <w:t>facebooku</w:t>
      </w:r>
      <w:proofErr w:type="spellEnd"/>
      <w:r w:rsidRPr="00474AA9">
        <w:rPr>
          <w:sz w:val="22"/>
          <w:szCs w:val="22"/>
        </w:rPr>
        <w:t xml:space="preserve">, v kabelové televizi a na plakátovacích plochách. Zápis z minulého zasedání zastupitelstva </w:t>
      </w:r>
      <w:r w:rsidRPr="00B13A29">
        <w:rPr>
          <w:sz w:val="22"/>
          <w:szCs w:val="22"/>
        </w:rPr>
        <w:t xml:space="preserve">byl vyhotovený </w:t>
      </w:r>
      <w:r w:rsidR="003C5DE7" w:rsidRPr="00B13A29">
        <w:rPr>
          <w:sz w:val="22"/>
          <w:szCs w:val="22"/>
        </w:rPr>
        <w:t>a ověřený,</w:t>
      </w:r>
      <w:r w:rsidRPr="00B13A29">
        <w:rPr>
          <w:sz w:val="22"/>
          <w:szCs w:val="22"/>
        </w:rPr>
        <w:t xml:space="preserve"> je zde k dispozici – zastupitelé </w:t>
      </w:r>
      <w:r w:rsidR="00474AA9">
        <w:rPr>
          <w:sz w:val="22"/>
          <w:szCs w:val="22"/>
        </w:rPr>
        <w:t xml:space="preserve">k němu </w:t>
      </w:r>
      <w:r w:rsidR="003C5DE7" w:rsidRPr="00B13A29">
        <w:rPr>
          <w:sz w:val="22"/>
          <w:szCs w:val="22"/>
        </w:rPr>
        <w:t>nevznesli</w:t>
      </w:r>
      <w:r w:rsidRPr="00B13A29">
        <w:rPr>
          <w:sz w:val="22"/>
          <w:szCs w:val="22"/>
        </w:rPr>
        <w:t xml:space="preserve"> žádné připomínky.</w:t>
      </w:r>
    </w:p>
    <w:p w:rsidR="006B4D31" w:rsidRPr="002108BE" w:rsidRDefault="006B4D31" w:rsidP="00702211">
      <w:pPr>
        <w:spacing w:before="60"/>
        <w:ind w:firstLine="397"/>
        <w:jc w:val="both"/>
        <w:rPr>
          <w:sz w:val="22"/>
          <w:szCs w:val="22"/>
        </w:rPr>
      </w:pPr>
      <w:r w:rsidRPr="002108BE">
        <w:rPr>
          <w:sz w:val="22"/>
          <w:szCs w:val="22"/>
        </w:rPr>
        <w:t>Poté starosta seznámil přítomné zastupitele s navrženým a zveřejněným programem jednání</w:t>
      </w:r>
      <w:r w:rsidR="00B25236" w:rsidRPr="002108BE">
        <w:rPr>
          <w:sz w:val="22"/>
          <w:szCs w:val="22"/>
        </w:rPr>
        <w:t xml:space="preserve">. </w:t>
      </w:r>
      <w:r w:rsidR="002108BE" w:rsidRPr="002108BE">
        <w:rPr>
          <w:sz w:val="22"/>
          <w:szCs w:val="22"/>
        </w:rPr>
        <w:t xml:space="preserve">Starosta navrhl doplnit bod č. 8 – schválení zařazení území městyse do území působnosti MAS </w:t>
      </w:r>
      <w:proofErr w:type="spellStart"/>
      <w:r w:rsidR="002108BE" w:rsidRPr="002108BE">
        <w:rPr>
          <w:sz w:val="22"/>
          <w:szCs w:val="22"/>
        </w:rPr>
        <w:t>Podhorácko</w:t>
      </w:r>
      <w:proofErr w:type="spellEnd"/>
      <w:r w:rsidR="002108BE">
        <w:rPr>
          <w:sz w:val="22"/>
          <w:szCs w:val="22"/>
        </w:rPr>
        <w:t>, jiné návrhy nepadly. P</w:t>
      </w:r>
      <w:r w:rsidR="00A45C88" w:rsidRPr="002108BE">
        <w:rPr>
          <w:sz w:val="22"/>
          <w:szCs w:val="22"/>
        </w:rPr>
        <w:t>rogram, tak jak byl</w:t>
      </w:r>
      <w:r w:rsidR="004D4F66" w:rsidRPr="002108BE">
        <w:rPr>
          <w:sz w:val="22"/>
          <w:szCs w:val="22"/>
        </w:rPr>
        <w:t xml:space="preserve"> </w:t>
      </w:r>
      <w:r w:rsidR="005F3E71" w:rsidRPr="002108BE">
        <w:rPr>
          <w:sz w:val="22"/>
          <w:szCs w:val="22"/>
        </w:rPr>
        <w:t>navržený</w:t>
      </w:r>
      <w:r w:rsidR="002108BE">
        <w:rPr>
          <w:sz w:val="22"/>
          <w:szCs w:val="22"/>
        </w:rPr>
        <w:t xml:space="preserve"> a s doplněním o bod č. 8</w:t>
      </w:r>
      <w:r w:rsidR="00E02A7C" w:rsidRPr="002108BE">
        <w:rPr>
          <w:sz w:val="22"/>
          <w:szCs w:val="22"/>
        </w:rPr>
        <w:t>,</w:t>
      </w:r>
      <w:r w:rsidR="00FA3E20" w:rsidRPr="002108BE">
        <w:rPr>
          <w:sz w:val="22"/>
          <w:szCs w:val="22"/>
        </w:rPr>
        <w:t xml:space="preserve"> </w:t>
      </w:r>
      <w:r w:rsidR="004D4F66" w:rsidRPr="002108BE">
        <w:rPr>
          <w:sz w:val="22"/>
          <w:szCs w:val="22"/>
        </w:rPr>
        <w:t xml:space="preserve">byl schválený </w:t>
      </w:r>
      <w:r w:rsidR="001D2F2D" w:rsidRPr="002108BE">
        <w:rPr>
          <w:sz w:val="22"/>
          <w:szCs w:val="22"/>
        </w:rPr>
        <w:t>1</w:t>
      </w:r>
      <w:r w:rsidR="00C97B8F" w:rsidRPr="002108BE">
        <w:rPr>
          <w:sz w:val="22"/>
          <w:szCs w:val="22"/>
        </w:rPr>
        <w:t>2</w:t>
      </w:r>
      <w:r w:rsidR="00474AA9" w:rsidRPr="002108BE">
        <w:rPr>
          <w:sz w:val="22"/>
          <w:szCs w:val="22"/>
        </w:rPr>
        <w:t xml:space="preserve"> </w:t>
      </w:r>
      <w:r w:rsidRPr="002108BE">
        <w:rPr>
          <w:sz w:val="22"/>
          <w:szCs w:val="22"/>
        </w:rPr>
        <w:t>hlasy:</w:t>
      </w:r>
    </w:p>
    <w:p w:rsidR="00B25236" w:rsidRPr="00C97B8F" w:rsidRDefault="00B25236" w:rsidP="00095AB6">
      <w:pPr>
        <w:pStyle w:val="Odstavecseseznamem"/>
        <w:numPr>
          <w:ilvl w:val="0"/>
          <w:numId w:val="6"/>
        </w:numPr>
        <w:spacing w:before="60"/>
        <w:ind w:left="357" w:hanging="357"/>
        <w:jc w:val="both"/>
        <w:rPr>
          <w:rFonts w:ascii="Times New Roman" w:hAnsi="Times New Roman"/>
        </w:rPr>
      </w:pPr>
      <w:r w:rsidRPr="002108BE">
        <w:rPr>
          <w:rFonts w:ascii="Times New Roman" w:hAnsi="Times New Roman"/>
        </w:rPr>
        <w:t>zpráva</w:t>
      </w:r>
      <w:r w:rsidRPr="00C97B8F">
        <w:rPr>
          <w:rFonts w:ascii="Times New Roman" w:hAnsi="Times New Roman"/>
        </w:rPr>
        <w:t xml:space="preserve"> o činnosti rady městyse </w:t>
      </w:r>
    </w:p>
    <w:p w:rsidR="00B25236" w:rsidRPr="00B25236"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narovnání smluv o budoucích smlouvách kupních na bytů ve 12 BD U Stadionu 577,</w:t>
      </w:r>
      <w:r w:rsidR="002108BE">
        <w:rPr>
          <w:rFonts w:ascii="Times New Roman" w:hAnsi="Times New Roman"/>
        </w:rPr>
        <w:t xml:space="preserve"> </w:t>
      </w:r>
      <w:r w:rsidRPr="00B25236">
        <w:rPr>
          <w:rFonts w:ascii="Times New Roman" w:hAnsi="Times New Roman"/>
        </w:rPr>
        <w:t>578</w:t>
      </w:r>
    </w:p>
    <w:p w:rsidR="00B25236" w:rsidRPr="00B25236"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prodej bytů ve 12 BD U Stadionu 577,</w:t>
      </w:r>
      <w:r w:rsidR="002108BE">
        <w:rPr>
          <w:rFonts w:ascii="Times New Roman" w:hAnsi="Times New Roman"/>
        </w:rPr>
        <w:t xml:space="preserve"> </w:t>
      </w:r>
      <w:r w:rsidRPr="00B25236">
        <w:rPr>
          <w:rFonts w:ascii="Times New Roman" w:hAnsi="Times New Roman"/>
        </w:rPr>
        <w:t>578</w:t>
      </w:r>
    </w:p>
    <w:p w:rsidR="00B25236" w:rsidRPr="00B25236"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další majetkové záležitosti</w:t>
      </w:r>
    </w:p>
    <w:p w:rsidR="00B25236" w:rsidRPr="00B25236"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příspěvky z Grantového programu Zdravého městyse</w:t>
      </w:r>
    </w:p>
    <w:p w:rsidR="00B25236" w:rsidRPr="00B25236"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předpokládané dopady epidemie Covid-19 na rozpočet městyse</w:t>
      </w:r>
    </w:p>
    <w:p w:rsidR="009E603A" w:rsidRDefault="00B25236" w:rsidP="00095AB6">
      <w:pPr>
        <w:pStyle w:val="Odstavecseseznamem"/>
        <w:numPr>
          <w:ilvl w:val="0"/>
          <w:numId w:val="6"/>
        </w:numPr>
        <w:ind w:left="357" w:hanging="357"/>
        <w:jc w:val="both"/>
        <w:rPr>
          <w:rFonts w:ascii="Times New Roman" w:hAnsi="Times New Roman"/>
        </w:rPr>
      </w:pPr>
      <w:r w:rsidRPr="00B25236">
        <w:rPr>
          <w:rFonts w:ascii="Times New Roman" w:hAnsi="Times New Roman"/>
        </w:rPr>
        <w:t>zrušení OZV č. 3/2011 o místním poplatku za provozovaný výherní hrací přístroj</w:t>
      </w:r>
    </w:p>
    <w:p w:rsidR="009E603A" w:rsidRDefault="009E603A" w:rsidP="00095AB6">
      <w:pPr>
        <w:pStyle w:val="Odstavecseseznamem"/>
        <w:numPr>
          <w:ilvl w:val="0"/>
          <w:numId w:val="6"/>
        </w:numPr>
        <w:ind w:left="357" w:hanging="357"/>
        <w:jc w:val="both"/>
        <w:rPr>
          <w:rFonts w:ascii="Times New Roman" w:hAnsi="Times New Roman"/>
        </w:rPr>
      </w:pPr>
      <w:r w:rsidRPr="009E603A">
        <w:rPr>
          <w:rFonts w:ascii="Times New Roman" w:hAnsi="Times New Roman"/>
        </w:rPr>
        <w:t xml:space="preserve">schválení zařazení území městyse do území působnosti MAS </w:t>
      </w:r>
      <w:proofErr w:type="spellStart"/>
      <w:r w:rsidRPr="009E603A">
        <w:rPr>
          <w:rFonts w:ascii="Times New Roman" w:hAnsi="Times New Roman"/>
        </w:rPr>
        <w:t>Podhorácko</w:t>
      </w:r>
      <w:proofErr w:type="spellEnd"/>
      <w:r w:rsidRPr="009E603A">
        <w:rPr>
          <w:rFonts w:ascii="Times New Roman" w:hAnsi="Times New Roman"/>
        </w:rPr>
        <w:t xml:space="preserve"> </w:t>
      </w:r>
    </w:p>
    <w:p w:rsidR="00785418" w:rsidRPr="009E603A" w:rsidRDefault="00B25236" w:rsidP="00095AB6">
      <w:pPr>
        <w:pStyle w:val="Odstavecseseznamem"/>
        <w:numPr>
          <w:ilvl w:val="0"/>
          <w:numId w:val="6"/>
        </w:numPr>
        <w:ind w:left="357" w:hanging="357"/>
        <w:jc w:val="both"/>
        <w:rPr>
          <w:rFonts w:ascii="Times New Roman" w:hAnsi="Times New Roman"/>
        </w:rPr>
      </w:pPr>
      <w:r w:rsidRPr="009E603A">
        <w:rPr>
          <w:rFonts w:ascii="Times New Roman" w:hAnsi="Times New Roman"/>
        </w:rPr>
        <w:t>interpelace</w:t>
      </w:r>
    </w:p>
    <w:p w:rsidR="007B2D3A" w:rsidRPr="006A4EE6" w:rsidRDefault="007B2D3A" w:rsidP="00C86F3D">
      <w:pPr>
        <w:spacing w:before="60"/>
        <w:ind w:firstLine="397"/>
        <w:jc w:val="both"/>
        <w:rPr>
          <w:sz w:val="22"/>
          <w:szCs w:val="22"/>
        </w:rPr>
      </w:pPr>
      <w:r w:rsidRPr="00474AA9">
        <w:rPr>
          <w:sz w:val="22"/>
          <w:szCs w:val="22"/>
        </w:rPr>
        <w:t xml:space="preserve">Starosta </w:t>
      </w:r>
      <w:r w:rsidR="00C86F3D" w:rsidRPr="0014061E">
        <w:rPr>
          <w:sz w:val="22"/>
          <w:szCs w:val="22"/>
        </w:rPr>
        <w:t xml:space="preserve">navrhl </w:t>
      </w:r>
      <w:r w:rsidR="00C86F3D" w:rsidRPr="007417A3">
        <w:rPr>
          <w:sz w:val="22"/>
          <w:szCs w:val="22"/>
        </w:rPr>
        <w:t>n</w:t>
      </w:r>
      <w:r w:rsidRPr="007417A3">
        <w:rPr>
          <w:sz w:val="22"/>
          <w:szCs w:val="22"/>
        </w:rPr>
        <w:t xml:space="preserve">a ověřovatele zápisu </w:t>
      </w:r>
      <w:r w:rsidR="00B25236">
        <w:rPr>
          <w:sz w:val="22"/>
          <w:szCs w:val="22"/>
        </w:rPr>
        <w:t xml:space="preserve">pana Rostislava </w:t>
      </w:r>
      <w:proofErr w:type="spellStart"/>
      <w:r w:rsidR="00B25236">
        <w:rPr>
          <w:sz w:val="22"/>
          <w:szCs w:val="22"/>
        </w:rPr>
        <w:t>Bachera</w:t>
      </w:r>
      <w:proofErr w:type="spellEnd"/>
      <w:r w:rsidR="009F1BA3" w:rsidRPr="007417A3">
        <w:rPr>
          <w:sz w:val="22"/>
          <w:szCs w:val="22"/>
        </w:rPr>
        <w:t xml:space="preserve"> a paní </w:t>
      </w:r>
      <w:r w:rsidR="00B25236">
        <w:rPr>
          <w:sz w:val="22"/>
          <w:szCs w:val="22"/>
        </w:rPr>
        <w:t xml:space="preserve">MUDr. Magdu </w:t>
      </w:r>
      <w:proofErr w:type="spellStart"/>
      <w:r w:rsidR="00B25236">
        <w:rPr>
          <w:sz w:val="22"/>
          <w:szCs w:val="22"/>
        </w:rPr>
        <w:t>Vyletělovou</w:t>
      </w:r>
      <w:proofErr w:type="spellEnd"/>
      <w:r w:rsidRPr="007417A3">
        <w:rPr>
          <w:sz w:val="22"/>
          <w:szCs w:val="22"/>
        </w:rPr>
        <w:t xml:space="preserve">, </w:t>
      </w:r>
      <w:r w:rsidR="00A60713" w:rsidRPr="007417A3">
        <w:rPr>
          <w:sz w:val="22"/>
          <w:szCs w:val="22"/>
        </w:rPr>
        <w:t xml:space="preserve">žádné </w:t>
      </w:r>
      <w:r w:rsidRPr="007417A3">
        <w:rPr>
          <w:sz w:val="22"/>
          <w:szCs w:val="22"/>
        </w:rPr>
        <w:t xml:space="preserve">jiné návrhy </w:t>
      </w:r>
      <w:r w:rsidRPr="006A4EE6">
        <w:rPr>
          <w:sz w:val="22"/>
          <w:szCs w:val="22"/>
        </w:rPr>
        <w:t xml:space="preserve">nepadly.           </w:t>
      </w:r>
    </w:p>
    <w:p w:rsidR="001E5BBF" w:rsidRPr="007417A3" w:rsidRDefault="007B2D3A" w:rsidP="00EB5673">
      <w:pPr>
        <w:spacing w:before="60"/>
        <w:jc w:val="both"/>
        <w:rPr>
          <w:sz w:val="22"/>
          <w:szCs w:val="22"/>
        </w:rPr>
      </w:pPr>
      <w:r w:rsidRPr="006A4EE6">
        <w:rPr>
          <w:sz w:val="22"/>
          <w:szCs w:val="22"/>
        </w:rPr>
        <w:t xml:space="preserve">Hlasování: </w:t>
      </w:r>
      <w:r w:rsidR="00E352BA" w:rsidRPr="006A4EE6">
        <w:rPr>
          <w:sz w:val="22"/>
          <w:szCs w:val="22"/>
        </w:rPr>
        <w:t>pro –</w:t>
      </w:r>
      <w:r w:rsidR="006E775B" w:rsidRPr="006A4EE6">
        <w:rPr>
          <w:sz w:val="22"/>
          <w:szCs w:val="22"/>
        </w:rPr>
        <w:t xml:space="preserve"> </w:t>
      </w:r>
      <w:r w:rsidR="006A4EE6" w:rsidRPr="006A4EE6">
        <w:rPr>
          <w:sz w:val="22"/>
          <w:szCs w:val="22"/>
        </w:rPr>
        <w:t>10</w:t>
      </w:r>
      <w:r w:rsidR="00B13A29" w:rsidRPr="006A4EE6">
        <w:rPr>
          <w:sz w:val="22"/>
          <w:szCs w:val="22"/>
        </w:rPr>
        <w:t xml:space="preserve"> </w:t>
      </w:r>
      <w:r w:rsidR="00E920F6" w:rsidRPr="006A4EE6">
        <w:rPr>
          <w:sz w:val="22"/>
          <w:szCs w:val="22"/>
        </w:rPr>
        <w:t>hlasů (</w:t>
      </w:r>
      <w:r w:rsidR="006A4EE6" w:rsidRPr="006A4EE6">
        <w:rPr>
          <w:sz w:val="22"/>
          <w:szCs w:val="22"/>
        </w:rPr>
        <w:t>83,3</w:t>
      </w:r>
      <w:r w:rsidR="00E920F6" w:rsidRPr="006A4EE6">
        <w:rPr>
          <w:sz w:val="22"/>
          <w:szCs w:val="22"/>
        </w:rPr>
        <w:t xml:space="preserve">% </w:t>
      </w:r>
      <w:r w:rsidR="003C5DE7" w:rsidRPr="006A4EE6">
        <w:rPr>
          <w:sz w:val="22"/>
          <w:szCs w:val="22"/>
        </w:rPr>
        <w:t>přítomných členů</w:t>
      </w:r>
      <w:r w:rsidR="003C5DE7" w:rsidRPr="007417A3">
        <w:rPr>
          <w:sz w:val="22"/>
          <w:szCs w:val="22"/>
        </w:rPr>
        <w:t>), dva členové zastupitelstva se zdrželi</w:t>
      </w:r>
      <w:r w:rsidRPr="007417A3">
        <w:rPr>
          <w:sz w:val="22"/>
          <w:szCs w:val="22"/>
        </w:rPr>
        <w:t>.</w:t>
      </w:r>
    </w:p>
    <w:p w:rsidR="0014061E" w:rsidRPr="004F7ACA" w:rsidRDefault="0014061E" w:rsidP="000539C8">
      <w:pPr>
        <w:spacing w:before="60"/>
        <w:jc w:val="both"/>
        <w:rPr>
          <w:sz w:val="22"/>
          <w:szCs w:val="22"/>
        </w:rPr>
      </w:pPr>
    </w:p>
    <w:p w:rsidR="00D02E9A" w:rsidRPr="003E14DB" w:rsidRDefault="0026681C" w:rsidP="00EA0989">
      <w:pPr>
        <w:spacing w:before="60"/>
        <w:rPr>
          <w:b/>
          <w:snapToGrid w:val="0"/>
          <w:u w:val="single"/>
        </w:rPr>
      </w:pPr>
      <w:r w:rsidRPr="00ED09E4">
        <w:rPr>
          <w:b/>
          <w:bCs/>
          <w:u w:val="single"/>
        </w:rPr>
        <w:t xml:space="preserve">1. </w:t>
      </w:r>
      <w:r w:rsidR="00E23CD1" w:rsidRPr="00E23CD1">
        <w:rPr>
          <w:b/>
          <w:snapToGrid w:val="0"/>
          <w:u w:val="single"/>
        </w:rPr>
        <w:t>ZPRÁVA O ČINNOSTI RADY MĚSTYSE</w:t>
      </w:r>
    </w:p>
    <w:p w:rsidR="00CE44FD" w:rsidRDefault="002C0DAF" w:rsidP="00E64B6A">
      <w:pPr>
        <w:spacing w:before="120"/>
        <w:ind w:firstLine="397"/>
        <w:jc w:val="both"/>
        <w:rPr>
          <w:sz w:val="22"/>
          <w:szCs w:val="22"/>
        </w:rPr>
      </w:pPr>
      <w:r>
        <w:rPr>
          <w:sz w:val="22"/>
          <w:szCs w:val="22"/>
        </w:rPr>
        <w:t xml:space="preserve">Přehled usnesení </w:t>
      </w:r>
      <w:r w:rsidR="00310B94">
        <w:rPr>
          <w:sz w:val="22"/>
          <w:szCs w:val="22"/>
        </w:rPr>
        <w:t xml:space="preserve">z jednání </w:t>
      </w:r>
      <w:r>
        <w:rPr>
          <w:sz w:val="22"/>
          <w:szCs w:val="22"/>
        </w:rPr>
        <w:t xml:space="preserve">rady </w:t>
      </w:r>
      <w:r w:rsidR="00310B94">
        <w:rPr>
          <w:sz w:val="22"/>
          <w:szCs w:val="22"/>
        </w:rPr>
        <w:t xml:space="preserve">za </w:t>
      </w:r>
      <w:r w:rsidR="006C724A">
        <w:rPr>
          <w:sz w:val="22"/>
          <w:szCs w:val="22"/>
        </w:rPr>
        <w:t xml:space="preserve">uplynulé </w:t>
      </w:r>
      <w:r w:rsidR="00310B94">
        <w:rPr>
          <w:sz w:val="22"/>
          <w:szCs w:val="22"/>
        </w:rPr>
        <w:t>období</w:t>
      </w:r>
      <w:r w:rsidR="00CE44FD">
        <w:rPr>
          <w:sz w:val="22"/>
          <w:szCs w:val="22"/>
        </w:rPr>
        <w:t xml:space="preserve"> od minulého zasedání</w:t>
      </w:r>
      <w:r w:rsidR="00310B94">
        <w:rPr>
          <w:sz w:val="22"/>
          <w:szCs w:val="22"/>
        </w:rPr>
        <w:t xml:space="preserve"> </w:t>
      </w:r>
      <w:r w:rsidR="00E31A43">
        <w:rPr>
          <w:sz w:val="22"/>
          <w:szCs w:val="22"/>
        </w:rPr>
        <w:t>obdrželi členové zastupitelstva</w:t>
      </w:r>
      <w:r w:rsidR="00F90A21">
        <w:rPr>
          <w:sz w:val="22"/>
          <w:szCs w:val="22"/>
        </w:rPr>
        <w:t xml:space="preserve"> v</w:t>
      </w:r>
      <w:r w:rsidR="00930AAD" w:rsidRPr="00EA11B8">
        <w:rPr>
          <w:sz w:val="22"/>
          <w:szCs w:val="22"/>
        </w:rPr>
        <w:t> </w:t>
      </w:r>
      <w:hyperlink r:id="rId8" w:history="1">
        <w:r w:rsidR="00F90A21" w:rsidRPr="00AC6904">
          <w:rPr>
            <w:rStyle w:val="Hypertextovodkaz"/>
            <w:sz w:val="22"/>
            <w:szCs w:val="22"/>
          </w:rPr>
          <w:t>podkladovém</w:t>
        </w:r>
        <w:r w:rsidR="00310B94" w:rsidRPr="00AC6904">
          <w:rPr>
            <w:rStyle w:val="Hypertextovodkaz"/>
            <w:sz w:val="22"/>
            <w:szCs w:val="22"/>
          </w:rPr>
          <w:t xml:space="preserve"> materiál</w:t>
        </w:r>
        <w:r w:rsidR="00F90A21" w:rsidRPr="00AC6904">
          <w:rPr>
            <w:rStyle w:val="Hypertextovodkaz"/>
            <w:sz w:val="22"/>
            <w:szCs w:val="22"/>
          </w:rPr>
          <w:t>u</w:t>
        </w:r>
        <w:r w:rsidR="00930AAD" w:rsidRPr="00AC6904">
          <w:rPr>
            <w:rStyle w:val="Hypertextovodkaz"/>
            <w:sz w:val="22"/>
            <w:szCs w:val="22"/>
          </w:rPr>
          <w:t xml:space="preserve"> k bodu č. 1</w:t>
        </w:r>
      </w:hyperlink>
      <w:r w:rsidR="00A60713">
        <w:rPr>
          <w:sz w:val="22"/>
          <w:szCs w:val="22"/>
        </w:rPr>
        <w:t>.</w:t>
      </w:r>
      <w:r w:rsidR="00924154" w:rsidRPr="00EA11B8">
        <w:rPr>
          <w:sz w:val="22"/>
          <w:szCs w:val="22"/>
        </w:rPr>
        <w:t xml:space="preserve"> </w:t>
      </w:r>
      <w:r w:rsidR="00CE44FD">
        <w:rPr>
          <w:sz w:val="22"/>
          <w:szCs w:val="22"/>
        </w:rPr>
        <w:t xml:space="preserve">Hlavním tématem </w:t>
      </w:r>
      <w:r w:rsidR="002108BE">
        <w:rPr>
          <w:sz w:val="22"/>
          <w:szCs w:val="22"/>
        </w:rPr>
        <w:t xml:space="preserve">posledních týdnů </w:t>
      </w:r>
      <w:r w:rsidR="00CE44FD">
        <w:rPr>
          <w:sz w:val="22"/>
          <w:szCs w:val="22"/>
        </w:rPr>
        <w:t xml:space="preserve">byla jednoznačně </w:t>
      </w:r>
      <w:proofErr w:type="spellStart"/>
      <w:r w:rsidR="00CE44FD">
        <w:rPr>
          <w:sz w:val="22"/>
          <w:szCs w:val="22"/>
        </w:rPr>
        <w:t>koronavirová</w:t>
      </w:r>
      <w:proofErr w:type="spellEnd"/>
      <w:r w:rsidR="00CE44FD">
        <w:rPr>
          <w:sz w:val="22"/>
          <w:szCs w:val="22"/>
        </w:rPr>
        <w:t xml:space="preserve"> epidemie, nouzový stav a opatření s tím související – zajištění ochranných prostředků, desinfekce, uzavření škol, sportovišť, knihovny atd., později naopak postupné rozvolňování omezení. </w:t>
      </w:r>
      <w:r w:rsidR="00A60713">
        <w:rPr>
          <w:sz w:val="22"/>
          <w:szCs w:val="22"/>
        </w:rPr>
        <w:t>S</w:t>
      </w:r>
      <w:r w:rsidR="000E541D" w:rsidRPr="00112758">
        <w:rPr>
          <w:sz w:val="22"/>
          <w:szCs w:val="22"/>
        </w:rPr>
        <w:t>tarosta</w:t>
      </w:r>
      <w:r w:rsidR="00CE44FD">
        <w:rPr>
          <w:sz w:val="22"/>
          <w:szCs w:val="22"/>
        </w:rPr>
        <w:t xml:space="preserve"> ocenil především práci dobrovolníků při šití roušek nebo distribuci desinfekce, pomoc firem s ochrannými prostředky nebo desinfekcí jídlonosičů pro rozvoz obědů, práci pracovnic pečovatelské služby. Poděkování zaslouží i občané, kteří ve své většině dodržovali všechna omezení, díky tomu se Okříškám zatím vyhnula nákaza. Naopak, co nás v poslední době trápí, je zvýšený výskyt vandalismu – sprejerství, ničení mobiliáře, stromků a zeleně vůbec. Minulý měsíc začala největší investiční akce – rekonstrukce kanalizace a ČOV, spojená i s výměnou vodovodního vedení na ulici Masarykova. </w:t>
      </w:r>
      <w:r w:rsidR="00AF6105">
        <w:rPr>
          <w:sz w:val="22"/>
          <w:szCs w:val="22"/>
        </w:rPr>
        <w:t xml:space="preserve">Nemálo času zabrala jednání o objízdných trasách a vůbec dopravní situaci v městysi. </w:t>
      </w:r>
      <w:r w:rsidR="00CE44FD">
        <w:rPr>
          <w:sz w:val="22"/>
          <w:szCs w:val="22"/>
        </w:rPr>
        <w:t>Pokračuje příprava prostor pro stěhování knihovny v bývalé spořitelně a zázemí pro čtvrtou třídu školky ve stávající knihovně, podané jsou žádosti o dotace na přístavbu mateřské školy, na rekonstrukci bývalého úřadu městyse na byty a</w:t>
      </w:r>
      <w:r w:rsidR="000E541D" w:rsidRPr="00112758">
        <w:rPr>
          <w:sz w:val="22"/>
          <w:szCs w:val="22"/>
        </w:rPr>
        <w:t xml:space="preserve"> </w:t>
      </w:r>
      <w:r w:rsidR="00CE44FD">
        <w:rPr>
          <w:sz w:val="22"/>
          <w:szCs w:val="22"/>
        </w:rPr>
        <w:t>na projektovou dokumentaci chrániček pro optické sítě. Technické služby provedli jarní úklid, úpravu kontejnerového stání v Nových Petrovicích, vedle toho pracují v knihovně a spořitelně, čeká je dokončení venkovního areálu za kulturním domem.</w:t>
      </w:r>
      <w:r w:rsidR="00AF6105">
        <w:rPr>
          <w:sz w:val="22"/>
          <w:szCs w:val="22"/>
        </w:rPr>
        <w:t xml:space="preserve"> Kvůli stavu nouze musela rada zrušit setkání s místními spolky a s podnikateli, následně i květnová setkání s občany, odloženy nebo zrušeny byly i některé kulturní a společenské akce. Radost nám udělal úspěch v soutěži „My třídíme nejlépe“ v kategorii </w:t>
      </w:r>
      <w:r w:rsidR="002108BE">
        <w:rPr>
          <w:sz w:val="22"/>
          <w:szCs w:val="22"/>
        </w:rPr>
        <w:t xml:space="preserve">měst a obcí velikosti 1 501 – 5 000 obyvatel ve </w:t>
      </w:r>
      <w:r w:rsidR="00AF6105">
        <w:rPr>
          <w:sz w:val="22"/>
          <w:szCs w:val="22"/>
        </w:rPr>
        <w:t>sběru papíru.</w:t>
      </w:r>
    </w:p>
    <w:p w:rsidR="002108BE" w:rsidRDefault="002108BE" w:rsidP="00E02A7C">
      <w:pPr>
        <w:spacing w:before="60"/>
        <w:jc w:val="both"/>
        <w:rPr>
          <w:b/>
          <w:caps/>
          <w:sz w:val="22"/>
          <w:szCs w:val="22"/>
        </w:rPr>
      </w:pPr>
    </w:p>
    <w:p w:rsidR="002108BE" w:rsidRDefault="002108BE" w:rsidP="00E02A7C">
      <w:pPr>
        <w:spacing w:before="60"/>
        <w:jc w:val="both"/>
        <w:rPr>
          <w:b/>
          <w:caps/>
          <w:sz w:val="22"/>
          <w:szCs w:val="22"/>
        </w:rPr>
      </w:pPr>
    </w:p>
    <w:p w:rsidR="00E02A7C" w:rsidRDefault="00D9075B" w:rsidP="00E02A7C">
      <w:pPr>
        <w:spacing w:before="60"/>
        <w:jc w:val="both"/>
        <w:rPr>
          <w:sz w:val="22"/>
          <w:szCs w:val="22"/>
        </w:rPr>
      </w:pPr>
      <w:r>
        <w:rPr>
          <w:b/>
          <w:caps/>
          <w:sz w:val="22"/>
          <w:szCs w:val="22"/>
        </w:rPr>
        <w:lastRenderedPageBreak/>
        <w:t>USNESENÍ Č. X</w:t>
      </w:r>
      <w:r w:rsidR="006A4EE6">
        <w:rPr>
          <w:b/>
          <w:caps/>
          <w:sz w:val="22"/>
          <w:szCs w:val="22"/>
        </w:rPr>
        <w:t>i</w:t>
      </w:r>
      <w:r>
        <w:rPr>
          <w:b/>
          <w:caps/>
          <w:sz w:val="22"/>
          <w:szCs w:val="22"/>
        </w:rPr>
        <w:t>/1/2020</w:t>
      </w:r>
      <w:r w:rsidR="00E02A7C">
        <w:rPr>
          <w:b/>
          <w:caps/>
          <w:sz w:val="22"/>
          <w:szCs w:val="22"/>
        </w:rPr>
        <w:t xml:space="preserve">: </w:t>
      </w:r>
    </w:p>
    <w:p w:rsidR="00385BB6" w:rsidRPr="00C1102B" w:rsidRDefault="006A4EE6" w:rsidP="002C0DAF">
      <w:pPr>
        <w:spacing w:before="60"/>
        <w:jc w:val="both"/>
        <w:rPr>
          <w:b/>
          <w:sz w:val="22"/>
          <w:szCs w:val="22"/>
        </w:rPr>
      </w:pPr>
      <w:r>
        <w:rPr>
          <w:b/>
          <w:bCs/>
          <w:sz w:val="22"/>
          <w:szCs w:val="22"/>
        </w:rPr>
        <w:t xml:space="preserve">Zastupitelstvo </w:t>
      </w:r>
      <w:r>
        <w:rPr>
          <w:b/>
          <w:sz w:val="22"/>
          <w:szCs w:val="22"/>
        </w:rPr>
        <w:t>městyse bere na vědomí zprávu o činnosti rady městyse za období od 12. 2. do 29. 4. 2020 bez připomínek</w:t>
      </w:r>
      <w:r w:rsidR="005E3120" w:rsidRPr="00112758">
        <w:rPr>
          <w:b/>
          <w:sz w:val="22"/>
          <w:szCs w:val="22"/>
        </w:rPr>
        <w:t>.</w:t>
      </w:r>
    </w:p>
    <w:p w:rsidR="00D40021" w:rsidRDefault="00385BB6" w:rsidP="001724E8">
      <w:pPr>
        <w:spacing w:before="60"/>
        <w:jc w:val="both"/>
        <w:rPr>
          <w:b/>
          <w:bCs/>
          <w:caps/>
          <w:sz w:val="22"/>
          <w:szCs w:val="22"/>
          <w:u w:val="single"/>
        </w:rPr>
      </w:pPr>
      <w:r w:rsidRPr="002C0DAF">
        <w:rPr>
          <w:b/>
          <w:sz w:val="22"/>
          <w:szCs w:val="22"/>
        </w:rPr>
        <w:t>Hlasování</w:t>
      </w:r>
      <w:r w:rsidR="00B9252A" w:rsidRPr="002C0DAF">
        <w:rPr>
          <w:b/>
          <w:sz w:val="22"/>
          <w:szCs w:val="22"/>
        </w:rPr>
        <w:t>: pro –</w:t>
      </w:r>
      <w:r w:rsidR="00007EE0" w:rsidRPr="002C0DAF">
        <w:rPr>
          <w:b/>
          <w:sz w:val="22"/>
          <w:szCs w:val="22"/>
        </w:rPr>
        <w:t xml:space="preserve"> </w:t>
      </w:r>
      <w:r w:rsidR="00096687" w:rsidRPr="002C0DAF">
        <w:rPr>
          <w:b/>
          <w:sz w:val="22"/>
          <w:szCs w:val="22"/>
        </w:rPr>
        <w:t xml:space="preserve">všech </w:t>
      </w:r>
      <w:r w:rsidR="00B9252A" w:rsidRPr="00FA2FFA">
        <w:rPr>
          <w:b/>
          <w:sz w:val="22"/>
          <w:szCs w:val="22"/>
        </w:rPr>
        <w:t>1</w:t>
      </w:r>
      <w:r w:rsidR="002768E8">
        <w:rPr>
          <w:b/>
          <w:sz w:val="22"/>
          <w:szCs w:val="22"/>
        </w:rPr>
        <w:t>2</w:t>
      </w:r>
      <w:r w:rsidRPr="006B4887">
        <w:rPr>
          <w:b/>
          <w:color w:val="FF0000"/>
          <w:sz w:val="22"/>
          <w:szCs w:val="22"/>
        </w:rPr>
        <w:t xml:space="preserve"> </w:t>
      </w:r>
      <w:r w:rsidRPr="002C0DAF">
        <w:rPr>
          <w:b/>
          <w:sz w:val="22"/>
          <w:szCs w:val="22"/>
        </w:rPr>
        <w:t>příto</w:t>
      </w:r>
      <w:r w:rsidR="001E6375" w:rsidRPr="002C0DAF">
        <w:rPr>
          <w:b/>
          <w:sz w:val="22"/>
          <w:szCs w:val="22"/>
        </w:rPr>
        <w:t>mných</w:t>
      </w:r>
      <w:r w:rsidR="001E6375" w:rsidRPr="00332E6C">
        <w:rPr>
          <w:b/>
          <w:sz w:val="22"/>
          <w:szCs w:val="22"/>
        </w:rPr>
        <w:t xml:space="preserve"> členů </w:t>
      </w:r>
      <w:r w:rsidR="001E6375" w:rsidRPr="006F7036">
        <w:rPr>
          <w:b/>
          <w:sz w:val="22"/>
          <w:szCs w:val="22"/>
        </w:rPr>
        <w:t xml:space="preserve">zastupitelstva </w:t>
      </w:r>
      <w:r w:rsidR="006F7036" w:rsidRPr="006F7036">
        <w:rPr>
          <w:b/>
          <w:sz w:val="22"/>
          <w:szCs w:val="22"/>
        </w:rPr>
        <w:t>(</w:t>
      </w:r>
      <w:r w:rsidR="002768E8">
        <w:rPr>
          <w:b/>
          <w:sz w:val="22"/>
          <w:szCs w:val="22"/>
        </w:rPr>
        <w:t>80</w:t>
      </w:r>
      <w:r w:rsidRPr="006F7036">
        <w:rPr>
          <w:b/>
          <w:sz w:val="22"/>
          <w:szCs w:val="22"/>
        </w:rPr>
        <w:t xml:space="preserve">% hlasů z celkového počtu 15 členů zastupitelstva). </w:t>
      </w:r>
      <w:r w:rsidR="00007EE0" w:rsidRPr="006F7036">
        <w:rPr>
          <w:b/>
          <w:sz w:val="22"/>
          <w:szCs w:val="22"/>
        </w:rPr>
        <w:t>Usnesení bylo schváleno.</w:t>
      </w:r>
      <w:r w:rsidR="00007EE0" w:rsidRPr="006F7036">
        <w:rPr>
          <w:b/>
          <w:bCs/>
          <w:caps/>
          <w:sz w:val="22"/>
          <w:szCs w:val="22"/>
          <w:u w:val="single"/>
        </w:rPr>
        <w:t xml:space="preserve"> </w:t>
      </w:r>
    </w:p>
    <w:p w:rsidR="00DC59B3" w:rsidRDefault="00DC59B3" w:rsidP="00D403F4">
      <w:pPr>
        <w:pStyle w:val="A-nadpis"/>
        <w:spacing w:before="60" w:after="0"/>
        <w:ind w:left="0" w:firstLine="0"/>
        <w:rPr>
          <w:sz w:val="24"/>
          <w:szCs w:val="24"/>
          <w:lang w:val="cs-CZ"/>
        </w:rPr>
      </w:pPr>
    </w:p>
    <w:p w:rsidR="00D02E9A" w:rsidRPr="00145DA4" w:rsidRDefault="004F41B0" w:rsidP="006A4EE6">
      <w:pPr>
        <w:pStyle w:val="A-nadpis"/>
        <w:spacing w:before="60" w:after="0"/>
        <w:ind w:left="0" w:firstLine="0"/>
        <w:rPr>
          <w:sz w:val="24"/>
          <w:szCs w:val="24"/>
          <w:lang w:val="cs-CZ"/>
        </w:rPr>
      </w:pPr>
      <w:r>
        <w:rPr>
          <w:sz w:val="24"/>
          <w:szCs w:val="24"/>
          <w:lang w:val="cs-CZ"/>
        </w:rPr>
        <w:t>2</w:t>
      </w:r>
      <w:r w:rsidR="0099378A" w:rsidRPr="00145DA4">
        <w:rPr>
          <w:sz w:val="24"/>
          <w:szCs w:val="24"/>
        </w:rPr>
        <w:t>.</w:t>
      </w:r>
      <w:r w:rsidR="0099378A" w:rsidRPr="00145DA4">
        <w:rPr>
          <w:sz w:val="24"/>
          <w:szCs w:val="24"/>
          <w:lang w:val="cs-CZ"/>
        </w:rPr>
        <w:t xml:space="preserve"> </w:t>
      </w:r>
      <w:r w:rsidR="006A4EE6" w:rsidRPr="006A4EE6">
        <w:rPr>
          <w:snapToGrid w:val="0"/>
          <w:sz w:val="24"/>
          <w:szCs w:val="24"/>
        </w:rPr>
        <w:t>narovnání smluv o budoucích smlouvách kupních na bytů ve 12 BD U Stadionu 577,</w:t>
      </w:r>
      <w:r w:rsidR="00FE2545">
        <w:rPr>
          <w:snapToGrid w:val="0"/>
          <w:sz w:val="24"/>
          <w:szCs w:val="24"/>
          <w:lang w:val="cs-CZ"/>
        </w:rPr>
        <w:t xml:space="preserve"> </w:t>
      </w:r>
      <w:r w:rsidR="006A4EE6" w:rsidRPr="006A4EE6">
        <w:rPr>
          <w:snapToGrid w:val="0"/>
          <w:sz w:val="24"/>
          <w:szCs w:val="24"/>
        </w:rPr>
        <w:t>578</w:t>
      </w:r>
    </w:p>
    <w:p w:rsidR="00AC6904" w:rsidRDefault="006A4EE6" w:rsidP="002108BE">
      <w:pPr>
        <w:spacing w:before="120"/>
        <w:ind w:firstLine="397"/>
        <w:jc w:val="both"/>
        <w:rPr>
          <w:sz w:val="22"/>
          <w:szCs w:val="22"/>
        </w:rPr>
      </w:pPr>
      <w:r>
        <w:rPr>
          <w:sz w:val="22"/>
          <w:szCs w:val="22"/>
        </w:rPr>
        <w:t>Podrobné informace obsahoval </w:t>
      </w:r>
      <w:hyperlink r:id="rId9" w:history="1">
        <w:r w:rsidRPr="00CA3958">
          <w:rPr>
            <w:rStyle w:val="Hypertextovodkaz"/>
            <w:sz w:val="22"/>
            <w:szCs w:val="22"/>
          </w:rPr>
          <w:t>podkladový materiál k bodu č. 2</w:t>
        </w:r>
      </w:hyperlink>
      <w:r>
        <w:rPr>
          <w:sz w:val="22"/>
          <w:szCs w:val="22"/>
        </w:rPr>
        <w:t>. s </w:t>
      </w:r>
      <w:hyperlink r:id="rId10" w:history="1">
        <w:r w:rsidRPr="00CA3958">
          <w:rPr>
            <w:rStyle w:val="Hypertextovodkaz"/>
            <w:sz w:val="22"/>
            <w:szCs w:val="22"/>
          </w:rPr>
          <w:t>přílohou č. 1</w:t>
        </w:r>
      </w:hyperlink>
      <w:r>
        <w:rPr>
          <w:sz w:val="22"/>
          <w:szCs w:val="22"/>
        </w:rPr>
        <w:t xml:space="preserve">, </w:t>
      </w:r>
      <w:hyperlink r:id="rId11" w:history="1">
        <w:r w:rsidRPr="00CA3958">
          <w:rPr>
            <w:rStyle w:val="Hypertextovodkaz"/>
            <w:sz w:val="22"/>
            <w:szCs w:val="22"/>
          </w:rPr>
          <w:t>přílohou č. 2</w:t>
        </w:r>
      </w:hyperlink>
      <w:r>
        <w:rPr>
          <w:sz w:val="22"/>
          <w:szCs w:val="22"/>
        </w:rPr>
        <w:t xml:space="preserve">, </w:t>
      </w:r>
      <w:hyperlink r:id="rId12" w:history="1">
        <w:r w:rsidRPr="00CA3958">
          <w:rPr>
            <w:rStyle w:val="Hypertextovodkaz"/>
            <w:sz w:val="22"/>
            <w:szCs w:val="22"/>
          </w:rPr>
          <w:t>přílohou č. 3</w:t>
        </w:r>
      </w:hyperlink>
      <w:r>
        <w:rPr>
          <w:sz w:val="22"/>
          <w:szCs w:val="22"/>
        </w:rPr>
        <w:t xml:space="preserve">, </w:t>
      </w:r>
      <w:hyperlink r:id="rId13" w:history="1">
        <w:r w:rsidRPr="00CA3958">
          <w:rPr>
            <w:rStyle w:val="Hypertextovodkaz"/>
            <w:sz w:val="22"/>
            <w:szCs w:val="22"/>
          </w:rPr>
          <w:t>přílohou č. 4</w:t>
        </w:r>
      </w:hyperlink>
      <w:r>
        <w:rPr>
          <w:sz w:val="22"/>
          <w:szCs w:val="22"/>
        </w:rPr>
        <w:t xml:space="preserve"> a </w:t>
      </w:r>
      <w:hyperlink r:id="rId14" w:history="1">
        <w:r w:rsidRPr="00CA3958">
          <w:rPr>
            <w:rStyle w:val="Hypertextovodkaz"/>
            <w:sz w:val="22"/>
            <w:szCs w:val="22"/>
          </w:rPr>
          <w:t>přílohou č. 5</w:t>
        </w:r>
      </w:hyperlink>
      <w:r w:rsidR="00E26BF4">
        <w:rPr>
          <w:sz w:val="22"/>
          <w:szCs w:val="22"/>
        </w:rPr>
        <w:t xml:space="preserve">, starosta ještě zopakoval celou historii problematiky </w:t>
      </w:r>
      <w:r w:rsidR="00F962BE">
        <w:rPr>
          <w:sz w:val="22"/>
          <w:szCs w:val="22"/>
        </w:rPr>
        <w:t xml:space="preserve">výstavby a </w:t>
      </w:r>
      <w:r w:rsidR="00E26BF4">
        <w:rPr>
          <w:sz w:val="22"/>
          <w:szCs w:val="22"/>
        </w:rPr>
        <w:t xml:space="preserve">převodu bytů ve </w:t>
      </w:r>
      <w:proofErr w:type="gramStart"/>
      <w:r w:rsidR="00E26BF4">
        <w:rPr>
          <w:sz w:val="22"/>
          <w:szCs w:val="22"/>
        </w:rPr>
        <w:t>12ti</w:t>
      </w:r>
      <w:proofErr w:type="gramEnd"/>
      <w:r w:rsidR="00E26BF4">
        <w:rPr>
          <w:sz w:val="22"/>
          <w:szCs w:val="22"/>
        </w:rPr>
        <w:t xml:space="preserve"> bytovém domě U Stadionu od jejich přípravy a způsobu financování z dotace a předplacení nájemného ze strany budoucích nájemníků až po aktuální stav a předložený návrh</w:t>
      </w:r>
      <w:r w:rsidR="00F962BE">
        <w:rPr>
          <w:sz w:val="22"/>
          <w:szCs w:val="22"/>
        </w:rPr>
        <w:t xml:space="preserve"> dohody o narovnání a následné kupní smlouvy</w:t>
      </w:r>
      <w:r w:rsidR="00E26BF4">
        <w:rPr>
          <w:sz w:val="22"/>
          <w:szCs w:val="22"/>
        </w:rPr>
        <w:t>. Zdůraznil, že stejný problém</w:t>
      </w:r>
      <w:r w:rsidR="00F962BE">
        <w:rPr>
          <w:sz w:val="22"/>
          <w:szCs w:val="22"/>
        </w:rPr>
        <w:t xml:space="preserve"> jako Okříšky</w:t>
      </w:r>
      <w:r w:rsidR="00E26BF4">
        <w:rPr>
          <w:sz w:val="22"/>
          <w:szCs w:val="22"/>
        </w:rPr>
        <w:t xml:space="preserve"> řeší řada dalších měst a obcí</w:t>
      </w:r>
      <w:r w:rsidR="00F962BE">
        <w:rPr>
          <w:sz w:val="22"/>
          <w:szCs w:val="22"/>
        </w:rPr>
        <w:t xml:space="preserve"> v celé republice</w:t>
      </w:r>
      <w:r w:rsidR="00E26BF4">
        <w:rPr>
          <w:sz w:val="22"/>
          <w:szCs w:val="22"/>
        </w:rPr>
        <w:t>, z našeho okolí např. Hrotovice, kde vedení městyse získalo první informace, málokde</w:t>
      </w:r>
      <w:r w:rsidR="00035A43">
        <w:rPr>
          <w:sz w:val="22"/>
          <w:szCs w:val="22"/>
        </w:rPr>
        <w:t xml:space="preserve"> ale </w:t>
      </w:r>
      <w:r w:rsidR="00E26BF4">
        <w:rPr>
          <w:sz w:val="22"/>
          <w:szCs w:val="22"/>
        </w:rPr>
        <w:t>byla samospráva tak vstřícná vůči nájemníkům</w:t>
      </w:r>
      <w:r w:rsidR="00035A43">
        <w:rPr>
          <w:sz w:val="22"/>
          <w:szCs w:val="22"/>
        </w:rPr>
        <w:t>, budoucím majitelům, jako je návrh předlo</w:t>
      </w:r>
      <w:r w:rsidR="00F962BE">
        <w:rPr>
          <w:sz w:val="22"/>
          <w:szCs w:val="22"/>
        </w:rPr>
        <w:t xml:space="preserve">žený k projednání zastupitelům. Ten byl projednaný a </w:t>
      </w:r>
      <w:r w:rsidR="00035A43">
        <w:rPr>
          <w:sz w:val="22"/>
          <w:szCs w:val="22"/>
        </w:rPr>
        <w:t xml:space="preserve">dohodnutý během </w:t>
      </w:r>
      <w:r w:rsidR="00F962BE">
        <w:rPr>
          <w:sz w:val="22"/>
          <w:szCs w:val="22"/>
        </w:rPr>
        <w:t xml:space="preserve">celkem </w:t>
      </w:r>
      <w:r w:rsidR="00035A43">
        <w:rPr>
          <w:sz w:val="22"/>
          <w:szCs w:val="22"/>
        </w:rPr>
        <w:t>tří jednání</w:t>
      </w:r>
      <w:r w:rsidR="00F962BE">
        <w:rPr>
          <w:sz w:val="22"/>
          <w:szCs w:val="22"/>
        </w:rPr>
        <w:t xml:space="preserve"> s nájemníky a jejich právní zástupkyní</w:t>
      </w:r>
      <w:r w:rsidR="00035A43">
        <w:rPr>
          <w:sz w:val="22"/>
          <w:szCs w:val="22"/>
        </w:rPr>
        <w:t>.</w:t>
      </w:r>
      <w:r w:rsidR="00907D3C" w:rsidRPr="00F83474">
        <w:rPr>
          <w:sz w:val="22"/>
          <w:szCs w:val="22"/>
        </w:rPr>
        <w:t xml:space="preserve"> </w:t>
      </w:r>
      <w:r w:rsidR="00035A43">
        <w:rPr>
          <w:sz w:val="22"/>
          <w:szCs w:val="22"/>
        </w:rPr>
        <w:t>Na závěr vysvětlil důvody doporučení rady hlasovat v tomto a následujícím bodě tajně.</w:t>
      </w:r>
    </w:p>
    <w:p w:rsidR="00F962BE" w:rsidRDefault="00F962BE" w:rsidP="00F962BE">
      <w:pPr>
        <w:spacing w:before="120"/>
        <w:ind w:firstLine="397"/>
        <w:jc w:val="both"/>
        <w:rPr>
          <w:i/>
          <w:sz w:val="22"/>
          <w:szCs w:val="22"/>
        </w:rPr>
      </w:pPr>
      <w:r w:rsidRPr="00D8400D">
        <w:rPr>
          <w:i/>
          <w:sz w:val="22"/>
          <w:szCs w:val="22"/>
        </w:rPr>
        <w:t xml:space="preserve">Pan Kubát se dotázal, zda pan </w:t>
      </w:r>
      <w:proofErr w:type="spellStart"/>
      <w:r w:rsidRPr="00F962BE">
        <w:rPr>
          <w:i/>
          <w:color w:val="FF0000"/>
          <w:sz w:val="22"/>
          <w:szCs w:val="22"/>
        </w:rPr>
        <w:t>xxxxx</w:t>
      </w:r>
      <w:proofErr w:type="spellEnd"/>
      <w:r w:rsidRPr="00D8400D">
        <w:rPr>
          <w:i/>
          <w:sz w:val="22"/>
          <w:szCs w:val="22"/>
        </w:rPr>
        <w:t xml:space="preserve"> dostal odpovědi na svoje dotazy – ano dostal, s návrhem smluv souhlasí. Starosta ještě doplnil, že z konečné částky se bude odečítat ještě nájemné za měsíc duben z důvodu posunu termínu zastupitelstva, v tom se liší podkladový materiál a návrh usnesení. Paní MUDr. </w:t>
      </w:r>
      <w:proofErr w:type="spellStart"/>
      <w:r w:rsidRPr="00D8400D">
        <w:rPr>
          <w:i/>
          <w:sz w:val="22"/>
          <w:szCs w:val="22"/>
        </w:rPr>
        <w:t>Vyletělovou</w:t>
      </w:r>
      <w:proofErr w:type="spellEnd"/>
      <w:r w:rsidRPr="00D8400D">
        <w:rPr>
          <w:i/>
          <w:sz w:val="22"/>
          <w:szCs w:val="22"/>
        </w:rPr>
        <w:t xml:space="preserve"> zajímalo, jak se vyjádřil</w:t>
      </w:r>
      <w:r>
        <w:rPr>
          <w:i/>
          <w:sz w:val="22"/>
          <w:szCs w:val="22"/>
        </w:rPr>
        <w:t xml:space="preserve"> právní zástupce</w:t>
      </w:r>
      <w:r w:rsidRPr="00D8400D">
        <w:rPr>
          <w:i/>
          <w:sz w:val="22"/>
          <w:szCs w:val="22"/>
        </w:rPr>
        <w:t xml:space="preserve"> paní </w:t>
      </w:r>
      <w:proofErr w:type="spellStart"/>
      <w:r w:rsidRPr="00D8400D">
        <w:rPr>
          <w:i/>
          <w:sz w:val="22"/>
          <w:szCs w:val="22"/>
        </w:rPr>
        <w:t>Velcové</w:t>
      </w:r>
      <w:proofErr w:type="spellEnd"/>
      <w:r w:rsidRPr="00D8400D">
        <w:rPr>
          <w:i/>
          <w:sz w:val="22"/>
          <w:szCs w:val="22"/>
        </w:rPr>
        <w:t xml:space="preserve"> – pan Příhoda odpověděl, že právník se již neozval, sama paní Velcová souhlasí. Také společná právnička dalších nájemníků postup městyse schválila. Pan Mgr. Voda se dotázal, zda všichni rozumí všichni této situaci</w:t>
      </w:r>
      <w:r>
        <w:rPr>
          <w:i/>
          <w:sz w:val="22"/>
          <w:szCs w:val="22"/>
        </w:rPr>
        <w:t>, protože se podle jeho názoru jedná asi o nejtěžší rozhodnutí zastupitelstva v historii vůbec</w:t>
      </w:r>
      <w:r w:rsidRPr="00D8400D">
        <w:rPr>
          <w:i/>
          <w:sz w:val="22"/>
          <w:szCs w:val="22"/>
        </w:rPr>
        <w:t>. Osobně by jako vlastník smlouvu nepodepsal, ale chápe postup městyse a předložený návrh, který je nutný kvůli změnám zákonů a také kvůli auditu</w:t>
      </w:r>
      <w:r>
        <w:rPr>
          <w:i/>
          <w:sz w:val="22"/>
          <w:szCs w:val="22"/>
        </w:rPr>
        <w:t>, postupu s péčí řádného hospodáře. Navrhované ř</w:t>
      </w:r>
      <w:r w:rsidRPr="00D8400D">
        <w:rPr>
          <w:i/>
          <w:sz w:val="22"/>
          <w:szCs w:val="22"/>
        </w:rPr>
        <w:t xml:space="preserve">ešení je v pořádku pro obě strany. Nestala se chyba před dvaceti lety, nemůžeme situaci házet na minulé zastupitelstvo, je potřeba to spravedlivě posoudit, protože se změnily oba zákony, jak občanský zákoník, tak zákon o obcích. Tento postup je i ochranou těch budoucích majitelů, aby si byty nekupovali za plnou cenu. Pan Hospůdka konstatoval, </w:t>
      </w:r>
      <w:proofErr w:type="gramStart"/>
      <w:r w:rsidRPr="00D8400D">
        <w:rPr>
          <w:i/>
          <w:sz w:val="22"/>
          <w:szCs w:val="22"/>
        </w:rPr>
        <w:t>že  chybou</w:t>
      </w:r>
      <w:proofErr w:type="gramEnd"/>
      <w:r w:rsidRPr="00D8400D">
        <w:rPr>
          <w:i/>
          <w:sz w:val="22"/>
          <w:szCs w:val="22"/>
        </w:rPr>
        <w:t xml:space="preserve"> bylo, že se podle původní smlouvy nepočítalo s valorizací cen nájemného – ve smlouvě se počítalo s tím, že když předplacené nájemné přečerpají, tak nebudou platit nic navíc,, když nevyčerpají, tak zůstatek zůstane městysi, tím pádem nebyl důvod. Ještě poznamenal k některým spekulacím ve veřejnosti, že odměna právničky je stanovená paušální částkou, nemá na ni vliv, jestli bude cena bytu 100% nebo 25%. Paní Mgr. Sládková se zajímala, co se stane, když někdo podá žalobu k soudu – Mgr. Voda vysvětlil, že původní smlouva je neplatná, proto se řeší dohody o narovnání a původní smlouva se zahodí. Nájemníci vědí, že žádná lepší možnost není, takže nepůjdou do sporů. Starosta doplnil, že písemně všichni souhlasí s návrhem obou smluv, postup městyse byl vůči nájemníkům jeden z nejvstřícnějších v celé republice. Pan Příhoda to potvrdil, zdůraznil, že po prvotním šoku všichni pochopili situaci a akceptují návrhy.</w:t>
      </w:r>
    </w:p>
    <w:p w:rsidR="00F962BE" w:rsidRPr="00D8400D" w:rsidRDefault="00F962BE" w:rsidP="00F962BE">
      <w:pPr>
        <w:spacing w:before="120"/>
        <w:ind w:firstLine="397"/>
        <w:jc w:val="both"/>
        <w:rPr>
          <w:sz w:val="22"/>
          <w:szCs w:val="22"/>
        </w:rPr>
      </w:pPr>
      <w:r w:rsidRPr="00D8400D">
        <w:rPr>
          <w:sz w:val="22"/>
          <w:szCs w:val="22"/>
        </w:rPr>
        <w:t>Starosta požádal o schválení tajného hlasování a o návrhy na členy volební komise – přihlásili se pan Zdeněk Kubát a pan Mgr. Voda</w:t>
      </w:r>
    </w:p>
    <w:p w:rsidR="00F962BE" w:rsidRPr="00F83474" w:rsidRDefault="00F962BE" w:rsidP="00F962BE">
      <w:pPr>
        <w:spacing w:before="60"/>
        <w:jc w:val="both"/>
        <w:rPr>
          <w:b/>
          <w:sz w:val="22"/>
          <w:szCs w:val="22"/>
        </w:rPr>
      </w:pPr>
      <w:r>
        <w:rPr>
          <w:b/>
          <w:caps/>
          <w:sz w:val="22"/>
          <w:szCs w:val="22"/>
        </w:rPr>
        <w:t xml:space="preserve">Usnesení č. </w:t>
      </w:r>
      <w:r w:rsidRPr="00F83474">
        <w:rPr>
          <w:b/>
          <w:caps/>
          <w:sz w:val="22"/>
          <w:szCs w:val="22"/>
        </w:rPr>
        <w:t>X</w:t>
      </w:r>
      <w:r>
        <w:rPr>
          <w:b/>
          <w:caps/>
          <w:sz w:val="22"/>
          <w:szCs w:val="22"/>
        </w:rPr>
        <w:t>I</w:t>
      </w:r>
      <w:r w:rsidRPr="00F83474">
        <w:rPr>
          <w:b/>
          <w:caps/>
          <w:sz w:val="22"/>
          <w:szCs w:val="22"/>
        </w:rPr>
        <w:t>/2/2020:</w:t>
      </w:r>
    </w:p>
    <w:p w:rsidR="00F962BE" w:rsidRPr="00D8400D" w:rsidRDefault="00F962BE" w:rsidP="00F962BE">
      <w:pPr>
        <w:pStyle w:val="l3"/>
        <w:spacing w:before="60" w:beforeAutospacing="0" w:after="0" w:afterAutospacing="0"/>
        <w:jc w:val="both"/>
        <w:rPr>
          <w:b/>
          <w:sz w:val="22"/>
          <w:szCs w:val="22"/>
        </w:rPr>
      </w:pPr>
      <w:r w:rsidRPr="00D8400D">
        <w:rPr>
          <w:b/>
          <w:sz w:val="22"/>
          <w:szCs w:val="22"/>
        </w:rPr>
        <w:t>Zastupitelstvo městyse:</w:t>
      </w:r>
    </w:p>
    <w:p w:rsidR="00F962BE" w:rsidRPr="00D8400D" w:rsidRDefault="00F962BE" w:rsidP="00095AB6">
      <w:pPr>
        <w:pStyle w:val="l3"/>
        <w:numPr>
          <w:ilvl w:val="0"/>
          <w:numId w:val="11"/>
        </w:numPr>
        <w:spacing w:before="60" w:beforeAutospacing="0" w:after="0" w:afterAutospacing="0"/>
        <w:ind w:left="357" w:hanging="357"/>
        <w:jc w:val="both"/>
        <w:rPr>
          <w:b/>
          <w:sz w:val="22"/>
          <w:szCs w:val="22"/>
        </w:rPr>
      </w:pPr>
      <w:r w:rsidRPr="00D8400D">
        <w:rPr>
          <w:b/>
          <w:sz w:val="22"/>
          <w:szCs w:val="22"/>
        </w:rPr>
        <w:t>schvaluje tajné hlasování o usneseních k bodu č. 2 a bodu č. 3,</w:t>
      </w:r>
    </w:p>
    <w:p w:rsidR="00F962BE" w:rsidRPr="00D8400D" w:rsidRDefault="00F962BE" w:rsidP="00F962BE">
      <w:pPr>
        <w:spacing w:before="60"/>
        <w:jc w:val="both"/>
        <w:rPr>
          <w:b/>
          <w:bCs/>
          <w:caps/>
          <w:sz w:val="22"/>
          <w:szCs w:val="22"/>
          <w:u w:val="single"/>
        </w:rPr>
      </w:pPr>
      <w:r w:rsidRPr="00D8400D">
        <w:rPr>
          <w:b/>
          <w:sz w:val="22"/>
          <w:szCs w:val="22"/>
        </w:rPr>
        <w:t>Hlasování: pro – všech 12</w:t>
      </w:r>
      <w:r w:rsidRPr="00D8400D">
        <w:rPr>
          <w:b/>
          <w:color w:val="FF0000"/>
          <w:sz w:val="22"/>
          <w:szCs w:val="22"/>
        </w:rPr>
        <w:t xml:space="preserve"> </w:t>
      </w:r>
      <w:r w:rsidRPr="00D8400D">
        <w:rPr>
          <w:b/>
          <w:sz w:val="22"/>
          <w:szCs w:val="22"/>
        </w:rPr>
        <w:t>přítomných členů zastupitelstva (80% hlasů z celkového počtu 15 členů zastupitelstva). Usnesení bylo schváleno.</w:t>
      </w:r>
      <w:r w:rsidRPr="00D8400D">
        <w:rPr>
          <w:b/>
          <w:bCs/>
          <w:caps/>
          <w:sz w:val="22"/>
          <w:szCs w:val="22"/>
          <w:u w:val="single"/>
        </w:rPr>
        <w:t xml:space="preserve"> </w:t>
      </w:r>
    </w:p>
    <w:p w:rsidR="00F962BE" w:rsidRPr="00D8400D" w:rsidRDefault="00F962BE" w:rsidP="00095AB6">
      <w:pPr>
        <w:pStyle w:val="l3"/>
        <w:numPr>
          <w:ilvl w:val="0"/>
          <w:numId w:val="11"/>
        </w:numPr>
        <w:spacing w:before="60" w:beforeAutospacing="0" w:after="0" w:afterAutospacing="0"/>
        <w:ind w:left="357" w:hanging="357"/>
        <w:jc w:val="both"/>
        <w:rPr>
          <w:b/>
          <w:sz w:val="22"/>
          <w:szCs w:val="22"/>
        </w:rPr>
      </w:pPr>
      <w:r w:rsidRPr="00D8400D">
        <w:rPr>
          <w:b/>
          <w:sz w:val="22"/>
          <w:szCs w:val="22"/>
        </w:rPr>
        <w:t>v</w:t>
      </w:r>
      <w:r>
        <w:rPr>
          <w:b/>
          <w:sz w:val="22"/>
          <w:szCs w:val="22"/>
        </w:rPr>
        <w:t>olí volební komisi</w:t>
      </w:r>
      <w:r w:rsidRPr="00D8400D">
        <w:rPr>
          <w:b/>
          <w:sz w:val="22"/>
          <w:szCs w:val="22"/>
        </w:rPr>
        <w:t xml:space="preserve"> ve složení pan Zdeněk Kubát a pan Mgr. Voda,</w:t>
      </w:r>
    </w:p>
    <w:p w:rsidR="00F962BE" w:rsidRPr="00AA1517" w:rsidRDefault="00F962BE" w:rsidP="00F962BE">
      <w:pPr>
        <w:widowControl w:val="0"/>
        <w:autoSpaceDE w:val="0"/>
        <w:autoSpaceDN w:val="0"/>
        <w:adjustRightInd w:val="0"/>
        <w:spacing w:before="60"/>
        <w:jc w:val="both"/>
        <w:rPr>
          <w:rFonts w:eastAsia="MS Mincho"/>
          <w:b/>
          <w:sz w:val="22"/>
          <w:szCs w:val="22"/>
          <w:lang w:eastAsia="ja-JP"/>
        </w:rPr>
      </w:pPr>
      <w:r w:rsidRPr="00D8400D">
        <w:rPr>
          <w:b/>
          <w:sz w:val="22"/>
          <w:szCs w:val="22"/>
        </w:rPr>
        <w:t>Hlasování: pro –</w:t>
      </w:r>
      <w:r>
        <w:rPr>
          <w:b/>
          <w:sz w:val="22"/>
          <w:szCs w:val="22"/>
        </w:rPr>
        <w:t xml:space="preserve"> </w:t>
      </w:r>
      <w:r w:rsidRPr="00D8400D">
        <w:rPr>
          <w:b/>
          <w:sz w:val="22"/>
          <w:szCs w:val="22"/>
        </w:rPr>
        <w:t>1</w:t>
      </w:r>
      <w:r>
        <w:rPr>
          <w:b/>
          <w:sz w:val="22"/>
          <w:szCs w:val="22"/>
        </w:rPr>
        <w:t>0</w:t>
      </w:r>
      <w:r w:rsidRPr="00D8400D">
        <w:rPr>
          <w:b/>
          <w:color w:val="FF0000"/>
          <w:sz w:val="22"/>
          <w:szCs w:val="22"/>
        </w:rPr>
        <w:t xml:space="preserve"> </w:t>
      </w:r>
      <w:r w:rsidRPr="00D8400D">
        <w:rPr>
          <w:b/>
          <w:sz w:val="22"/>
          <w:szCs w:val="22"/>
        </w:rPr>
        <w:t xml:space="preserve">přítomných členů zastupitelstva </w:t>
      </w:r>
      <w:r>
        <w:rPr>
          <w:b/>
          <w:sz w:val="22"/>
          <w:szCs w:val="22"/>
        </w:rPr>
        <w:t>66,6</w:t>
      </w:r>
      <w:r w:rsidRPr="00D8400D">
        <w:rPr>
          <w:b/>
          <w:sz w:val="22"/>
          <w:szCs w:val="22"/>
        </w:rPr>
        <w:t>0% hlasů z celkového počtu 15 členů zastupitelstva)</w:t>
      </w:r>
      <w:r>
        <w:rPr>
          <w:b/>
          <w:sz w:val="22"/>
          <w:szCs w:val="22"/>
        </w:rPr>
        <w:t>, dva členové zastupitelstva se zdrželi</w:t>
      </w:r>
      <w:r w:rsidRPr="00D8400D">
        <w:rPr>
          <w:b/>
          <w:sz w:val="22"/>
          <w:szCs w:val="22"/>
        </w:rPr>
        <w:t xml:space="preserve">. Usnesení bylo </w:t>
      </w:r>
      <w:r w:rsidRPr="0001403D">
        <w:rPr>
          <w:b/>
          <w:sz w:val="22"/>
          <w:szCs w:val="22"/>
        </w:rPr>
        <w:t>schváleno.</w:t>
      </w:r>
      <w:r w:rsidRPr="00907652">
        <w:rPr>
          <w:rFonts w:eastAsia="MS Mincho"/>
          <w:b/>
          <w:sz w:val="22"/>
          <w:szCs w:val="22"/>
          <w:lang w:eastAsia="ja-JP"/>
        </w:rPr>
        <w:t xml:space="preserve"> </w:t>
      </w:r>
    </w:p>
    <w:tbl>
      <w:tblPr>
        <w:tblpPr w:leftFromText="141" w:rightFromText="141" w:vertAnchor="text" w:horzAnchor="margin" w:tblpXSpec="center" w:tblpY="166"/>
        <w:tblOverlap w:val="neve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423"/>
        <w:gridCol w:w="423"/>
        <w:gridCol w:w="423"/>
        <w:gridCol w:w="423"/>
        <w:gridCol w:w="423"/>
        <w:gridCol w:w="423"/>
        <w:gridCol w:w="423"/>
        <w:gridCol w:w="424"/>
        <w:gridCol w:w="424"/>
        <w:gridCol w:w="424"/>
        <w:gridCol w:w="424"/>
        <w:gridCol w:w="424"/>
        <w:gridCol w:w="424"/>
        <w:gridCol w:w="424"/>
        <w:gridCol w:w="424"/>
        <w:gridCol w:w="699"/>
      </w:tblGrid>
      <w:tr w:rsidR="00F962BE" w:rsidTr="007132CF">
        <w:trPr>
          <w:cantSplit/>
          <w:trHeight w:val="1243"/>
          <w:jc w:val="center"/>
        </w:trPr>
        <w:tc>
          <w:tcPr>
            <w:tcW w:w="1599" w:type="dxa"/>
            <w:shd w:val="clear" w:color="auto" w:fill="C0C0C0"/>
            <w:textDirection w:val="btLr"/>
            <w:vAlign w:val="center"/>
          </w:tcPr>
          <w:p w:rsidR="00F962BE" w:rsidRPr="002539CC" w:rsidRDefault="00F962BE" w:rsidP="007132CF">
            <w:pPr>
              <w:ind w:left="28" w:right="28"/>
              <w:jc w:val="center"/>
              <w:rPr>
                <w:b/>
                <w:sz w:val="20"/>
                <w:szCs w:val="20"/>
              </w:rPr>
            </w:pPr>
            <w:r w:rsidRPr="002539CC">
              <w:rPr>
                <w:b/>
                <w:sz w:val="20"/>
                <w:szCs w:val="20"/>
              </w:rPr>
              <w:lastRenderedPageBreak/>
              <w:t>JMÉNO</w:t>
            </w:r>
          </w:p>
        </w:tc>
        <w:tc>
          <w:tcPr>
            <w:tcW w:w="423" w:type="dxa"/>
            <w:shd w:val="clear" w:color="auto" w:fill="C0C0C0"/>
            <w:textDirection w:val="btLr"/>
            <w:vAlign w:val="center"/>
          </w:tcPr>
          <w:p w:rsidR="00F962BE" w:rsidRPr="002539CC" w:rsidRDefault="00F962BE" w:rsidP="007132CF">
            <w:pPr>
              <w:ind w:left="28" w:right="28"/>
              <w:rPr>
                <w:b/>
                <w:sz w:val="20"/>
                <w:szCs w:val="20"/>
              </w:rPr>
            </w:pPr>
            <w:proofErr w:type="spellStart"/>
            <w:r w:rsidRPr="002539CC">
              <w:rPr>
                <w:b/>
                <w:sz w:val="20"/>
                <w:szCs w:val="20"/>
              </w:rPr>
              <w:t>Bacher</w:t>
            </w:r>
            <w:proofErr w:type="spellEnd"/>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Hospůdka</w:t>
            </w:r>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Jůza</w:t>
            </w:r>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Kolář</w:t>
            </w:r>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Kubát</w:t>
            </w:r>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Kula</w:t>
            </w:r>
          </w:p>
        </w:tc>
        <w:tc>
          <w:tcPr>
            <w:tcW w:w="423"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Lukeš</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Malá</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Příhoda</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Ryšavý</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Sládková</w:t>
            </w:r>
          </w:p>
        </w:tc>
        <w:tc>
          <w:tcPr>
            <w:tcW w:w="424" w:type="dxa"/>
            <w:shd w:val="clear" w:color="auto" w:fill="C0C0C0"/>
            <w:textDirection w:val="btLr"/>
            <w:vAlign w:val="center"/>
          </w:tcPr>
          <w:p w:rsidR="00F962BE" w:rsidRPr="002539CC" w:rsidRDefault="00F962BE" w:rsidP="007132CF">
            <w:pPr>
              <w:ind w:left="28" w:right="28"/>
              <w:rPr>
                <w:b/>
                <w:sz w:val="20"/>
                <w:szCs w:val="20"/>
              </w:rPr>
            </w:pPr>
            <w:r>
              <w:rPr>
                <w:b/>
                <w:sz w:val="20"/>
                <w:szCs w:val="20"/>
              </w:rPr>
              <w:t>Trojan</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Večeřová</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Voda</w:t>
            </w:r>
          </w:p>
        </w:tc>
        <w:tc>
          <w:tcPr>
            <w:tcW w:w="424"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Vyletělová</w:t>
            </w:r>
          </w:p>
        </w:tc>
        <w:tc>
          <w:tcPr>
            <w:tcW w:w="699" w:type="dxa"/>
            <w:shd w:val="clear" w:color="auto" w:fill="C0C0C0"/>
            <w:textDirection w:val="btLr"/>
            <w:vAlign w:val="center"/>
          </w:tcPr>
          <w:p w:rsidR="00F962BE" w:rsidRPr="002539CC" w:rsidRDefault="00F962BE" w:rsidP="007132CF">
            <w:pPr>
              <w:ind w:left="28" w:right="28"/>
              <w:rPr>
                <w:b/>
                <w:sz w:val="20"/>
                <w:szCs w:val="20"/>
              </w:rPr>
            </w:pPr>
            <w:r w:rsidRPr="002539CC">
              <w:rPr>
                <w:b/>
                <w:sz w:val="20"/>
                <w:szCs w:val="20"/>
              </w:rPr>
              <w:t>VÝSLEDEK</w:t>
            </w:r>
          </w:p>
        </w:tc>
      </w:tr>
      <w:tr w:rsidR="00F962BE" w:rsidRPr="00970CB4" w:rsidTr="007132CF">
        <w:trPr>
          <w:trHeight w:val="340"/>
          <w:jc w:val="center"/>
        </w:trPr>
        <w:tc>
          <w:tcPr>
            <w:tcW w:w="1599" w:type="dxa"/>
            <w:vAlign w:val="center"/>
          </w:tcPr>
          <w:p w:rsidR="00F962BE" w:rsidRPr="002539CC" w:rsidRDefault="00F962BE" w:rsidP="007132CF">
            <w:pPr>
              <w:ind w:left="-28" w:right="-115"/>
              <w:jc w:val="center"/>
              <w:rPr>
                <w:b/>
                <w:sz w:val="20"/>
                <w:szCs w:val="20"/>
              </w:rPr>
            </w:pPr>
            <w:r w:rsidRPr="002539CC">
              <w:rPr>
                <w:b/>
                <w:sz w:val="20"/>
                <w:szCs w:val="20"/>
              </w:rPr>
              <w:t>PRO</w:t>
            </w:r>
          </w:p>
        </w:tc>
        <w:tc>
          <w:tcPr>
            <w:tcW w:w="423" w:type="dxa"/>
            <w:vAlign w:val="center"/>
          </w:tcPr>
          <w:p w:rsidR="00F962BE" w:rsidRPr="00C3703E" w:rsidRDefault="00F962BE" w:rsidP="007132CF">
            <w:pPr>
              <w:jc w:val="center"/>
              <w:rPr>
                <w:b/>
                <w:sz w:val="20"/>
                <w:szCs w:val="20"/>
              </w:rPr>
            </w:pPr>
            <w:r w:rsidRPr="00C3703E">
              <w:rPr>
                <w:b/>
                <w:sz w:val="20"/>
                <w:szCs w:val="20"/>
              </w:rPr>
              <w:t>x</w:t>
            </w:r>
          </w:p>
        </w:tc>
        <w:tc>
          <w:tcPr>
            <w:tcW w:w="423" w:type="dxa"/>
            <w:vAlign w:val="center"/>
          </w:tcPr>
          <w:p w:rsidR="00F962BE" w:rsidRPr="00C3703E" w:rsidRDefault="00F962BE" w:rsidP="007132CF">
            <w:pPr>
              <w:jc w:val="center"/>
              <w:rPr>
                <w:b/>
                <w:sz w:val="20"/>
                <w:szCs w:val="20"/>
              </w:rPr>
            </w:pPr>
            <w:r w:rsidRPr="00C3703E">
              <w:rPr>
                <w:b/>
                <w:sz w:val="20"/>
                <w:szCs w:val="20"/>
              </w:rPr>
              <w:t>x</w:t>
            </w:r>
          </w:p>
        </w:tc>
        <w:tc>
          <w:tcPr>
            <w:tcW w:w="423" w:type="dxa"/>
            <w:vAlign w:val="center"/>
          </w:tcPr>
          <w:p w:rsidR="00F962BE" w:rsidRPr="00C3703E" w:rsidRDefault="00F962BE" w:rsidP="007132CF">
            <w:pPr>
              <w:jc w:val="center"/>
              <w:rPr>
                <w:b/>
                <w:sz w:val="20"/>
                <w:szCs w:val="20"/>
              </w:rPr>
            </w:pPr>
            <w:r w:rsidRPr="00C3703E">
              <w:rPr>
                <w:b/>
                <w:sz w:val="20"/>
                <w:szCs w:val="20"/>
              </w:rPr>
              <w:t>x</w:t>
            </w:r>
          </w:p>
        </w:tc>
        <w:tc>
          <w:tcPr>
            <w:tcW w:w="423" w:type="dxa"/>
            <w:vAlign w:val="center"/>
          </w:tcPr>
          <w:p w:rsidR="00F962BE" w:rsidRPr="00C3703E" w:rsidRDefault="00F962BE" w:rsidP="007132CF">
            <w:pPr>
              <w:jc w:val="center"/>
              <w:rPr>
                <w:b/>
                <w:sz w:val="20"/>
                <w:szCs w:val="20"/>
              </w:rPr>
            </w:pPr>
            <w:r>
              <w:rPr>
                <w:b/>
                <w:sz w:val="20"/>
                <w:szCs w:val="20"/>
              </w:rPr>
              <w:t>x</w:t>
            </w: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r>
              <w:rPr>
                <w:b/>
                <w:sz w:val="20"/>
                <w:szCs w:val="20"/>
              </w:rPr>
              <w:t>x</w:t>
            </w:r>
          </w:p>
        </w:tc>
        <w:tc>
          <w:tcPr>
            <w:tcW w:w="424"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r>
              <w:rPr>
                <w:b/>
                <w:sz w:val="20"/>
                <w:szCs w:val="20"/>
              </w:rPr>
              <w:t>x</w:t>
            </w:r>
          </w:p>
        </w:tc>
        <w:tc>
          <w:tcPr>
            <w:tcW w:w="699" w:type="dxa"/>
            <w:vAlign w:val="center"/>
          </w:tcPr>
          <w:p w:rsidR="00F962BE" w:rsidRPr="00C3703E" w:rsidRDefault="00F962BE" w:rsidP="007132CF">
            <w:pPr>
              <w:jc w:val="center"/>
              <w:rPr>
                <w:b/>
                <w:sz w:val="20"/>
                <w:szCs w:val="20"/>
              </w:rPr>
            </w:pPr>
            <w:r>
              <w:rPr>
                <w:b/>
                <w:sz w:val="20"/>
                <w:szCs w:val="20"/>
              </w:rPr>
              <w:t>10</w:t>
            </w:r>
          </w:p>
        </w:tc>
      </w:tr>
      <w:tr w:rsidR="00F962BE" w:rsidRPr="00970CB4" w:rsidTr="007132CF">
        <w:trPr>
          <w:trHeight w:val="340"/>
          <w:jc w:val="center"/>
        </w:trPr>
        <w:tc>
          <w:tcPr>
            <w:tcW w:w="1599" w:type="dxa"/>
            <w:vAlign w:val="center"/>
          </w:tcPr>
          <w:p w:rsidR="00F962BE" w:rsidRPr="002539CC" w:rsidRDefault="00F962BE" w:rsidP="007132CF">
            <w:pPr>
              <w:ind w:left="-28" w:right="-115"/>
              <w:jc w:val="center"/>
              <w:rPr>
                <w:b/>
                <w:sz w:val="20"/>
                <w:szCs w:val="20"/>
              </w:rPr>
            </w:pPr>
            <w:r>
              <w:rPr>
                <w:b/>
                <w:sz w:val="20"/>
                <w:szCs w:val="20"/>
              </w:rPr>
              <w:t>PROTI</w:t>
            </w: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Default="00F962BE" w:rsidP="007132CF">
            <w:pPr>
              <w:jc w:val="center"/>
              <w:rPr>
                <w:b/>
                <w:sz w:val="20"/>
                <w:szCs w:val="20"/>
              </w:rPr>
            </w:pPr>
          </w:p>
        </w:tc>
        <w:tc>
          <w:tcPr>
            <w:tcW w:w="699" w:type="dxa"/>
            <w:vAlign w:val="center"/>
          </w:tcPr>
          <w:p w:rsidR="00F962BE" w:rsidRDefault="00F962BE" w:rsidP="007132CF">
            <w:pPr>
              <w:jc w:val="center"/>
              <w:rPr>
                <w:b/>
                <w:sz w:val="20"/>
                <w:szCs w:val="20"/>
              </w:rPr>
            </w:pPr>
            <w:r>
              <w:rPr>
                <w:b/>
                <w:sz w:val="20"/>
                <w:szCs w:val="20"/>
              </w:rPr>
              <w:t>0</w:t>
            </w:r>
          </w:p>
        </w:tc>
      </w:tr>
      <w:tr w:rsidR="00F962BE" w:rsidRPr="00970CB4" w:rsidTr="007132CF">
        <w:trPr>
          <w:trHeight w:val="340"/>
          <w:jc w:val="center"/>
        </w:trPr>
        <w:tc>
          <w:tcPr>
            <w:tcW w:w="1599" w:type="dxa"/>
            <w:vAlign w:val="center"/>
          </w:tcPr>
          <w:p w:rsidR="00F962BE" w:rsidRPr="002539CC" w:rsidRDefault="00F962BE" w:rsidP="007132CF">
            <w:pPr>
              <w:ind w:left="-28" w:right="-115"/>
              <w:jc w:val="center"/>
              <w:rPr>
                <w:b/>
                <w:sz w:val="20"/>
                <w:szCs w:val="20"/>
              </w:rPr>
            </w:pPr>
            <w:r w:rsidRPr="002539CC">
              <w:rPr>
                <w:b/>
                <w:sz w:val="20"/>
                <w:szCs w:val="20"/>
              </w:rPr>
              <w:t>ZDRŽEL SE</w:t>
            </w: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r>
              <w:rPr>
                <w:b/>
                <w:sz w:val="20"/>
                <w:szCs w:val="20"/>
              </w:rPr>
              <w:t>x</w:t>
            </w: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p>
        </w:tc>
        <w:tc>
          <w:tcPr>
            <w:tcW w:w="699" w:type="dxa"/>
            <w:vAlign w:val="center"/>
          </w:tcPr>
          <w:p w:rsidR="00F962BE" w:rsidRPr="00C3703E" w:rsidRDefault="00F962BE" w:rsidP="007132CF">
            <w:pPr>
              <w:jc w:val="center"/>
              <w:rPr>
                <w:b/>
                <w:sz w:val="20"/>
                <w:szCs w:val="20"/>
              </w:rPr>
            </w:pPr>
            <w:r>
              <w:rPr>
                <w:b/>
                <w:sz w:val="20"/>
                <w:szCs w:val="20"/>
              </w:rPr>
              <w:t>2</w:t>
            </w:r>
          </w:p>
        </w:tc>
      </w:tr>
      <w:tr w:rsidR="00F962BE" w:rsidRPr="00970CB4" w:rsidTr="007132CF">
        <w:trPr>
          <w:trHeight w:val="340"/>
          <w:jc w:val="center"/>
        </w:trPr>
        <w:tc>
          <w:tcPr>
            <w:tcW w:w="1599" w:type="dxa"/>
            <w:vAlign w:val="center"/>
          </w:tcPr>
          <w:p w:rsidR="00F962BE" w:rsidRPr="002539CC" w:rsidRDefault="00F962BE" w:rsidP="007132CF">
            <w:pPr>
              <w:ind w:left="-28" w:right="-115"/>
              <w:jc w:val="center"/>
              <w:rPr>
                <w:b/>
                <w:sz w:val="20"/>
                <w:szCs w:val="20"/>
              </w:rPr>
            </w:pPr>
            <w:r w:rsidRPr="002539CC">
              <w:rPr>
                <w:b/>
                <w:sz w:val="20"/>
                <w:szCs w:val="20"/>
              </w:rPr>
              <w:t>NEPŘÍTOMEN</w:t>
            </w: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p>
        </w:tc>
        <w:tc>
          <w:tcPr>
            <w:tcW w:w="423" w:type="dxa"/>
            <w:vAlign w:val="center"/>
          </w:tcPr>
          <w:p w:rsidR="00F962BE" w:rsidRPr="00C3703E" w:rsidRDefault="00F962BE" w:rsidP="007132CF">
            <w:pPr>
              <w:jc w:val="center"/>
              <w:rPr>
                <w:b/>
                <w:sz w:val="20"/>
                <w:szCs w:val="20"/>
              </w:rPr>
            </w:pPr>
            <w:r>
              <w:rPr>
                <w:b/>
                <w:sz w:val="20"/>
                <w:szCs w:val="20"/>
              </w:rPr>
              <w:t>x</w:t>
            </w:r>
          </w:p>
        </w:tc>
        <w:tc>
          <w:tcPr>
            <w:tcW w:w="423"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r>
              <w:rPr>
                <w:b/>
                <w:sz w:val="20"/>
                <w:szCs w:val="20"/>
              </w:rPr>
              <w:t>x</w:t>
            </w:r>
          </w:p>
        </w:tc>
        <w:tc>
          <w:tcPr>
            <w:tcW w:w="424" w:type="dxa"/>
            <w:vAlign w:val="center"/>
          </w:tcPr>
          <w:p w:rsidR="00F962BE" w:rsidRPr="00C3703E" w:rsidRDefault="00F962BE" w:rsidP="007132CF">
            <w:pPr>
              <w:jc w:val="center"/>
              <w:rPr>
                <w:b/>
                <w:sz w:val="20"/>
                <w:szCs w:val="20"/>
              </w:rPr>
            </w:pPr>
            <w:r w:rsidRPr="00C3703E">
              <w:rPr>
                <w:b/>
                <w:sz w:val="20"/>
                <w:szCs w:val="20"/>
              </w:rPr>
              <w:t>x</w:t>
            </w:r>
          </w:p>
        </w:tc>
        <w:tc>
          <w:tcPr>
            <w:tcW w:w="424" w:type="dxa"/>
            <w:vAlign w:val="center"/>
          </w:tcPr>
          <w:p w:rsidR="00F962BE" w:rsidRPr="00C3703E" w:rsidRDefault="00F962BE" w:rsidP="007132CF">
            <w:pPr>
              <w:jc w:val="center"/>
              <w:rPr>
                <w:b/>
                <w:sz w:val="20"/>
                <w:szCs w:val="20"/>
              </w:rPr>
            </w:pPr>
          </w:p>
        </w:tc>
        <w:tc>
          <w:tcPr>
            <w:tcW w:w="424" w:type="dxa"/>
            <w:vAlign w:val="center"/>
          </w:tcPr>
          <w:p w:rsidR="00F962BE" w:rsidRPr="00C3703E" w:rsidRDefault="00F962BE" w:rsidP="007132CF">
            <w:pPr>
              <w:jc w:val="center"/>
              <w:rPr>
                <w:b/>
                <w:sz w:val="20"/>
                <w:szCs w:val="20"/>
              </w:rPr>
            </w:pPr>
          </w:p>
        </w:tc>
        <w:tc>
          <w:tcPr>
            <w:tcW w:w="699" w:type="dxa"/>
            <w:vAlign w:val="center"/>
          </w:tcPr>
          <w:p w:rsidR="00F962BE" w:rsidRPr="00C3703E" w:rsidRDefault="00F962BE" w:rsidP="007132CF">
            <w:pPr>
              <w:jc w:val="center"/>
              <w:rPr>
                <w:b/>
                <w:sz w:val="20"/>
                <w:szCs w:val="20"/>
              </w:rPr>
            </w:pPr>
            <w:r>
              <w:rPr>
                <w:b/>
                <w:sz w:val="20"/>
                <w:szCs w:val="20"/>
              </w:rPr>
              <w:t>3</w:t>
            </w:r>
          </w:p>
        </w:tc>
      </w:tr>
    </w:tbl>
    <w:p w:rsidR="00F962BE" w:rsidRPr="00933C04" w:rsidRDefault="00F962BE" w:rsidP="00F962BE">
      <w:pPr>
        <w:pStyle w:val="l3"/>
        <w:spacing w:before="240" w:beforeAutospacing="0" w:after="0" w:afterAutospacing="0"/>
        <w:ind w:firstLine="397"/>
        <w:jc w:val="both"/>
        <w:rPr>
          <w:sz w:val="22"/>
          <w:szCs w:val="22"/>
        </w:rPr>
      </w:pPr>
      <w:r w:rsidRPr="00933C04">
        <w:rPr>
          <w:sz w:val="22"/>
          <w:szCs w:val="22"/>
        </w:rPr>
        <w:t>Členové zastupitelstva provedli v rozestupech tajnou volbu, hlasy sečetla volební komise a předala výsledky starostovi:</w:t>
      </w:r>
    </w:p>
    <w:p w:rsidR="00F962BE" w:rsidRPr="00F83474" w:rsidRDefault="00F962BE" w:rsidP="00F962BE">
      <w:pPr>
        <w:spacing w:before="60"/>
        <w:jc w:val="both"/>
        <w:rPr>
          <w:b/>
          <w:sz w:val="22"/>
          <w:szCs w:val="22"/>
        </w:rPr>
      </w:pPr>
      <w:r>
        <w:rPr>
          <w:b/>
          <w:caps/>
          <w:sz w:val="22"/>
          <w:szCs w:val="22"/>
        </w:rPr>
        <w:t xml:space="preserve">Usnesení č. </w:t>
      </w:r>
      <w:r w:rsidRPr="00F83474">
        <w:rPr>
          <w:b/>
          <w:caps/>
          <w:sz w:val="22"/>
          <w:szCs w:val="22"/>
        </w:rPr>
        <w:t>X</w:t>
      </w:r>
      <w:r>
        <w:rPr>
          <w:b/>
          <w:caps/>
          <w:sz w:val="22"/>
          <w:szCs w:val="22"/>
        </w:rPr>
        <w:t>I</w:t>
      </w:r>
      <w:r w:rsidRPr="00F83474">
        <w:rPr>
          <w:b/>
          <w:caps/>
          <w:sz w:val="22"/>
          <w:szCs w:val="22"/>
        </w:rPr>
        <w:t>/2/2020:</w:t>
      </w:r>
    </w:p>
    <w:p w:rsidR="00F962BE" w:rsidRPr="00D8400D" w:rsidRDefault="00F962BE" w:rsidP="00F962BE">
      <w:pPr>
        <w:pStyle w:val="l3"/>
        <w:spacing w:before="60" w:beforeAutospacing="0" w:after="0" w:afterAutospacing="0"/>
        <w:jc w:val="both"/>
        <w:rPr>
          <w:b/>
          <w:sz w:val="22"/>
          <w:szCs w:val="22"/>
        </w:rPr>
      </w:pPr>
      <w:r w:rsidRPr="00D8400D">
        <w:rPr>
          <w:b/>
          <w:sz w:val="22"/>
          <w:szCs w:val="22"/>
        </w:rPr>
        <w:t>Zastupitelstvo městyse</w:t>
      </w:r>
      <w:r>
        <w:rPr>
          <w:b/>
          <w:sz w:val="22"/>
          <w:szCs w:val="22"/>
        </w:rPr>
        <w:t>:</w:t>
      </w:r>
    </w:p>
    <w:p w:rsidR="00035A43" w:rsidRPr="00035A43" w:rsidRDefault="00F962BE" w:rsidP="00095AB6">
      <w:pPr>
        <w:pStyle w:val="l3"/>
        <w:numPr>
          <w:ilvl w:val="0"/>
          <w:numId w:val="11"/>
        </w:numPr>
        <w:spacing w:before="60" w:beforeAutospacing="0" w:after="0" w:afterAutospacing="0"/>
        <w:ind w:left="357" w:hanging="357"/>
        <w:jc w:val="both"/>
        <w:rPr>
          <w:b/>
          <w:sz w:val="22"/>
          <w:szCs w:val="22"/>
        </w:rPr>
      </w:pPr>
      <w:r w:rsidRPr="00035A43">
        <w:rPr>
          <w:b/>
          <w:sz w:val="22"/>
          <w:szCs w:val="22"/>
        </w:rPr>
        <w:t xml:space="preserve">schvaluje </w:t>
      </w:r>
      <w:r w:rsidR="00035A43" w:rsidRPr="00035A43">
        <w:rPr>
          <w:b/>
          <w:sz w:val="22"/>
          <w:szCs w:val="22"/>
        </w:rPr>
        <w:t xml:space="preserve">předložené dohody o narovnání podle ustanovení § 1903, odst. 1, první věta občanského zákoníku, dotýkající se obsahu smluv o budoucích kupních smlouvách o převodu vlastnictví k bytovým jednotkám v objektu U Stadionu 577, 578, a to z důvodu nutnosti narovnat dříve uzavřené smluvní vztahy pro jejich neurčitost, legislativní změny a aktuální výkladovou praxi dotýkající se majetkoprávních dispozic obcí a měst podle zákona o obcích. Dohody o narovnání zakotvují nově ceny bytových jednotek, a dále předkupní právo a výhradu zpětné koupě s možností výjimky v případech hodných zřetele. </w:t>
      </w:r>
    </w:p>
    <w:p w:rsidR="00035A43" w:rsidRPr="00035A43" w:rsidRDefault="00035A43" w:rsidP="00A25AD2">
      <w:pPr>
        <w:pStyle w:val="l3"/>
        <w:spacing w:before="60" w:beforeAutospacing="0" w:after="0" w:afterAutospacing="0"/>
        <w:jc w:val="both"/>
        <w:rPr>
          <w:b/>
          <w:sz w:val="22"/>
          <w:szCs w:val="22"/>
        </w:rPr>
      </w:pPr>
      <w:r w:rsidRPr="00035A43">
        <w:rPr>
          <w:b/>
          <w:sz w:val="22"/>
          <w:szCs w:val="22"/>
        </w:rPr>
        <w:t>Cena se sjednává nižší, než je v místě a čase obvyklé, z důvodu:</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postup městyse v souladu s dobrými mravy ve smyslu § 2, odst. 3 občanského zákoníku, když v původních smlouvách byla sjednána cena 1 000,- Kč; cena je důvodem narovnání smluvního vztahu, protože není postaveno na jisto, že ke sjednání této ceny byl městys za tehdejší legislativy oprávněn,</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původní smlouva byla uzavřena i ze strany městyse, tedy městys se na uzavření původní smlouvy přímo podílel, tedy danou situaci spoluzavinil,</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technický stav bytových jednotek, do nichž budou nutné ze strany budoucích vlastníků investice</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 xml:space="preserve">nezájem městyse bytové jednotky v budoucnu vlastnit, </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zájem městyse prodat všechny bytové jednotky v jednom časovém období, tedy sjednanou cenu chápe jako motivační k zakoupení,</w:t>
      </w:r>
    </w:p>
    <w:p w:rsidR="00035A43" w:rsidRPr="00035A43" w:rsidRDefault="00035A43"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městys nemá potřebu na svých občanech vytvářet zisk, když nákladů na stavbu byla pokryta z dotace,</w:t>
      </w:r>
    </w:p>
    <w:p w:rsidR="00035A43" w:rsidRPr="00A25AD2" w:rsidRDefault="00035A43" w:rsidP="00095AB6">
      <w:pPr>
        <w:pStyle w:val="l3"/>
        <w:numPr>
          <w:ilvl w:val="0"/>
          <w:numId w:val="7"/>
        </w:numPr>
        <w:spacing w:before="60" w:beforeAutospacing="0" w:after="0" w:afterAutospacing="0"/>
        <w:ind w:left="357" w:hanging="357"/>
        <w:jc w:val="both"/>
        <w:rPr>
          <w:b/>
          <w:sz w:val="22"/>
          <w:szCs w:val="22"/>
        </w:rPr>
      </w:pPr>
      <w:r w:rsidRPr="00A25AD2">
        <w:rPr>
          <w:b/>
          <w:sz w:val="22"/>
          <w:szCs w:val="22"/>
        </w:rPr>
        <w:t>existence překážky zákazu prodeje dříve ze strany státu, nárůst cen za toto období, a povinnost kupujících hradit proto po danou dobu nájemné,</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a to takto: </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1.1 o výměře 43,12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172 480,-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5 950,- Kč včetně DPH, z níž se odpočte nevyčerpaná částka půjčky 43 545,-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w:t>
      </w:r>
      <w:r w:rsidR="00A25AD2" w:rsidRPr="00A25AD2">
        <w:rPr>
          <w:rFonts w:ascii="Times New Roman" w:hAnsi="Times New Roman"/>
          <w:b/>
        </w:rPr>
        <w:t xml:space="preserve">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1.2 o výměře 37,48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149 920,-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5 189,- Kč včetně DPH, z níž se odpočte nevyčerpaná částka půjčky 13 515,-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1.3 o výměře 41,45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165 800,- Kč včetně DPH + spoluvlastnický podíl na pozemku st. 750, vedeném na LV 2208 v </w:t>
      </w:r>
      <w:proofErr w:type="gramStart"/>
      <w:r w:rsidR="00A25AD2" w:rsidRPr="00A25AD2">
        <w:rPr>
          <w:rFonts w:ascii="Times New Roman" w:hAnsi="Times New Roman"/>
          <w:b/>
        </w:rPr>
        <w:lastRenderedPageBreak/>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5 859,- Kč včetně DPH, z níž se odpočte nevyčerpaná částka půjčky 47 105,-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00A25AD2"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2.1 o výměře 81,12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324 480,-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11 007,- Kč včetně DPH, z níž se odpočte nevyčerpaná částka půjčky 256 075,-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00A25AD2"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2.2 o výměře 78,19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312 760,-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10 577,- Kč včetně DPH, z níž se odpočte nevyčerpaná částka půjčky 242 211,-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00A25AD2"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2.3 o výměře 48,88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195 520,-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6 431,- Kč včetně DPH, z níž se odpočte nevyčerpaná částka půjčky 91 984,-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3.1 o výměře 80,81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323 240,-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10 965,- Kč včetně DPH, z níž se odpočte nevyčerpaná částka půjčky 247 989,-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3.3 o výměře 48,76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195 040,-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6 415,- Kč včetně DPH, z níž se odpočte nevyčerpaná částka půjčky 78 617,-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4.1 o výměře 80,95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323 800,-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10 849,- Kč včetně DPH, z níž se odpočte nevyčerpaná částka půjčky 252 820,-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w:t>
      </w:r>
      <w:r w:rsidR="00A25AD2" w:rsidRPr="00A25AD2">
        <w:rPr>
          <w:rFonts w:ascii="Times New Roman" w:hAnsi="Times New Roman"/>
          <w:b/>
        </w:rPr>
        <w:t xml:space="preserve">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4.2 o výměře 78,09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312 360,-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10 598,- Kč včetně DPH, z níž se odpočte nevyčerpaná částka půjčky 241 491,- Kč včetně DPH,</w:t>
      </w:r>
    </w:p>
    <w:p w:rsidR="0001403D"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00A25AD2" w:rsidRPr="00A25AD2">
        <w:rPr>
          <w:rFonts w:ascii="Times New Roman" w:hAnsi="Times New Roman"/>
          <w:b/>
        </w:rPr>
        <w:t xml:space="preserve">, číslo </w:t>
      </w:r>
      <w:proofErr w:type="spellStart"/>
      <w:r w:rsidR="00A25AD2" w:rsidRPr="00A25AD2">
        <w:rPr>
          <w:rFonts w:ascii="Times New Roman" w:hAnsi="Times New Roman"/>
          <w:b/>
        </w:rPr>
        <w:t>b.j</w:t>
      </w:r>
      <w:proofErr w:type="spellEnd"/>
      <w:r w:rsidR="00A25AD2" w:rsidRPr="00A25AD2">
        <w:rPr>
          <w:rFonts w:ascii="Times New Roman" w:hAnsi="Times New Roman"/>
          <w:b/>
        </w:rPr>
        <w:t>. 4.3 o výměře 48,63 m</w:t>
      </w:r>
      <w:r w:rsidR="00A25AD2" w:rsidRPr="00A25AD2">
        <w:rPr>
          <w:rFonts w:ascii="Times New Roman" w:hAnsi="Times New Roman"/>
          <w:b/>
          <w:vertAlign w:val="superscript"/>
        </w:rPr>
        <w:t>2</w:t>
      </w:r>
      <w:r w:rsidR="00A25AD2" w:rsidRPr="00A25AD2">
        <w:rPr>
          <w:rFonts w:ascii="Times New Roman" w:hAnsi="Times New Roman"/>
          <w:b/>
        </w:rPr>
        <w:t xml:space="preserve"> za cenu 4 000,- Kč/m</w:t>
      </w:r>
      <w:r w:rsidR="00A25AD2" w:rsidRPr="00A25AD2">
        <w:rPr>
          <w:rFonts w:ascii="Times New Roman" w:hAnsi="Times New Roman"/>
          <w:b/>
          <w:vertAlign w:val="superscript"/>
        </w:rPr>
        <w:t>2</w:t>
      </w:r>
      <w:r w:rsidR="00A25AD2" w:rsidRPr="00A25AD2">
        <w:rPr>
          <w:rFonts w:ascii="Times New Roman" w:hAnsi="Times New Roman"/>
          <w:b/>
        </w:rPr>
        <w:t xml:space="preserve">, tzn. celkem kupní cena 194 520,- Kč včetně DPH + spoluvlastnický podíl na pozemku st. 750, vedeném na LV 2208 v </w:t>
      </w:r>
      <w:proofErr w:type="gramStart"/>
      <w:r w:rsidR="00A25AD2" w:rsidRPr="00A25AD2">
        <w:rPr>
          <w:rFonts w:ascii="Times New Roman" w:hAnsi="Times New Roman"/>
          <w:b/>
        </w:rPr>
        <w:t xml:space="preserve">k. </w:t>
      </w:r>
      <w:proofErr w:type="spellStart"/>
      <w:r w:rsidR="00A25AD2" w:rsidRPr="00A25AD2">
        <w:rPr>
          <w:rFonts w:ascii="Times New Roman" w:hAnsi="Times New Roman"/>
          <w:b/>
        </w:rPr>
        <w:t>ú.</w:t>
      </w:r>
      <w:proofErr w:type="spellEnd"/>
      <w:r w:rsidR="00A25AD2" w:rsidRPr="00A25AD2">
        <w:rPr>
          <w:rFonts w:ascii="Times New Roman" w:hAnsi="Times New Roman"/>
          <w:b/>
        </w:rPr>
        <w:t xml:space="preserve"> </w:t>
      </w:r>
      <w:r w:rsidR="004248C2">
        <w:rPr>
          <w:rFonts w:ascii="Times New Roman" w:hAnsi="Times New Roman"/>
          <w:b/>
        </w:rPr>
        <w:t>a</w:t>
      </w:r>
      <w:r w:rsidR="00A25AD2" w:rsidRPr="00A25AD2">
        <w:rPr>
          <w:rFonts w:ascii="Times New Roman" w:hAnsi="Times New Roman"/>
          <w:b/>
        </w:rPr>
        <w:t xml:space="preserve"> obci</w:t>
      </w:r>
      <w:proofErr w:type="gramEnd"/>
      <w:r w:rsidR="00A25AD2" w:rsidRPr="00A25AD2">
        <w:rPr>
          <w:rFonts w:ascii="Times New Roman" w:hAnsi="Times New Roman"/>
          <w:b/>
        </w:rPr>
        <w:t xml:space="preserve"> Okříšky ve výši 6 397,- Kč včetně DPH, z níž se odpočte nevyčerpaná částka půjčky 78 090,- Kč včetně DPH</w:t>
      </w:r>
      <w:r w:rsidR="00035A43" w:rsidRPr="00A25AD2">
        <w:rPr>
          <w:rFonts w:ascii="Times New Roman" w:hAnsi="Times New Roman"/>
          <w:b/>
        </w:rPr>
        <w:t>.</w:t>
      </w:r>
    </w:p>
    <w:p w:rsidR="006B4887" w:rsidRDefault="00A25AD2" w:rsidP="00A25AD2">
      <w:pPr>
        <w:spacing w:before="60"/>
        <w:jc w:val="both"/>
        <w:rPr>
          <w:b/>
          <w:sz w:val="22"/>
          <w:szCs w:val="22"/>
        </w:rPr>
      </w:pPr>
      <w:r>
        <w:rPr>
          <w:b/>
          <w:sz w:val="22"/>
          <w:szCs w:val="22"/>
        </w:rPr>
        <w:t>Tajné h</w:t>
      </w:r>
      <w:r w:rsidR="0001403D" w:rsidRPr="00A25AD2">
        <w:rPr>
          <w:b/>
          <w:sz w:val="22"/>
          <w:szCs w:val="22"/>
        </w:rPr>
        <w:t>lasování</w:t>
      </w:r>
      <w:r w:rsidR="0001403D" w:rsidRPr="002C0DAF">
        <w:rPr>
          <w:b/>
          <w:sz w:val="22"/>
          <w:szCs w:val="22"/>
        </w:rPr>
        <w:t xml:space="preserve">: pro – </w:t>
      </w:r>
      <w:r>
        <w:rPr>
          <w:b/>
          <w:sz w:val="22"/>
          <w:szCs w:val="22"/>
        </w:rPr>
        <w:t>10</w:t>
      </w:r>
      <w:r w:rsidR="0001403D" w:rsidRPr="006B4887">
        <w:rPr>
          <w:b/>
          <w:color w:val="FF0000"/>
          <w:sz w:val="22"/>
          <w:szCs w:val="22"/>
        </w:rPr>
        <w:t xml:space="preserve"> </w:t>
      </w:r>
      <w:r w:rsidR="0001403D" w:rsidRPr="002C0DAF">
        <w:rPr>
          <w:b/>
          <w:sz w:val="22"/>
          <w:szCs w:val="22"/>
        </w:rPr>
        <w:t>přítomných</w:t>
      </w:r>
      <w:r w:rsidR="0001403D" w:rsidRPr="00332E6C">
        <w:rPr>
          <w:b/>
          <w:sz w:val="22"/>
          <w:szCs w:val="22"/>
        </w:rPr>
        <w:t xml:space="preserve"> členů </w:t>
      </w:r>
      <w:r w:rsidR="0001403D" w:rsidRPr="006F7036">
        <w:rPr>
          <w:b/>
          <w:sz w:val="22"/>
          <w:szCs w:val="22"/>
        </w:rPr>
        <w:t>zastupitelstva (</w:t>
      </w:r>
      <w:r>
        <w:rPr>
          <w:b/>
          <w:sz w:val="22"/>
          <w:szCs w:val="22"/>
        </w:rPr>
        <w:t>66,6</w:t>
      </w:r>
      <w:r w:rsidR="0001403D" w:rsidRPr="006F7036">
        <w:rPr>
          <w:b/>
          <w:sz w:val="22"/>
          <w:szCs w:val="22"/>
        </w:rPr>
        <w:t>% hlasů z celkového počtu 15 členů zastupitelstva)</w:t>
      </w:r>
      <w:r>
        <w:rPr>
          <w:b/>
          <w:sz w:val="22"/>
          <w:szCs w:val="22"/>
        </w:rPr>
        <w:t>, 2 členové zastupitelstva se zdrželi</w:t>
      </w:r>
      <w:r w:rsidR="0001403D" w:rsidRPr="006F7036">
        <w:rPr>
          <w:b/>
          <w:sz w:val="22"/>
          <w:szCs w:val="22"/>
        </w:rPr>
        <w:t>. Usnesení bylo schváleno</w:t>
      </w:r>
      <w:r w:rsidR="00236939" w:rsidRPr="00075046">
        <w:rPr>
          <w:b/>
          <w:sz w:val="22"/>
          <w:szCs w:val="22"/>
        </w:rPr>
        <w:t>.</w:t>
      </w:r>
    </w:p>
    <w:p w:rsidR="00075046" w:rsidRDefault="00075046" w:rsidP="00B52039">
      <w:pPr>
        <w:spacing w:before="60"/>
        <w:jc w:val="both"/>
        <w:rPr>
          <w:b/>
          <w:sz w:val="22"/>
          <w:szCs w:val="22"/>
        </w:rPr>
      </w:pPr>
    </w:p>
    <w:p w:rsidR="00497FDE" w:rsidRPr="006C7754" w:rsidRDefault="00EF0122" w:rsidP="00B52039">
      <w:pPr>
        <w:spacing w:before="60"/>
        <w:jc w:val="both"/>
        <w:rPr>
          <w:b/>
          <w:caps/>
          <w:u w:val="single"/>
        </w:rPr>
      </w:pPr>
      <w:r>
        <w:rPr>
          <w:b/>
          <w:bCs/>
          <w:u w:val="single"/>
        </w:rPr>
        <w:t>3</w:t>
      </w:r>
      <w:r w:rsidR="00A25AD2" w:rsidRPr="006E23C7">
        <w:rPr>
          <w:b/>
          <w:bCs/>
          <w:u w:val="single"/>
        </w:rPr>
        <w:t xml:space="preserve">. </w:t>
      </w:r>
      <w:r w:rsidR="00A25AD2" w:rsidRPr="00A25AD2">
        <w:rPr>
          <w:b/>
          <w:u w:val="single"/>
        </w:rPr>
        <w:t>PRODEJ BYTŮ VE 12 BD U STADIONU 577,</w:t>
      </w:r>
      <w:r w:rsidR="00FE2545">
        <w:rPr>
          <w:b/>
          <w:u w:val="single"/>
        </w:rPr>
        <w:t xml:space="preserve"> </w:t>
      </w:r>
      <w:r w:rsidR="00A25AD2" w:rsidRPr="00A25AD2">
        <w:rPr>
          <w:b/>
          <w:u w:val="single"/>
        </w:rPr>
        <w:t>578</w:t>
      </w:r>
    </w:p>
    <w:p w:rsidR="00907652" w:rsidRPr="00907652" w:rsidRDefault="00A25AD2" w:rsidP="00907652">
      <w:pPr>
        <w:pStyle w:val="Odstavecseseznamem"/>
        <w:spacing w:before="120"/>
        <w:ind w:left="0" w:firstLine="357"/>
        <w:jc w:val="both"/>
        <w:rPr>
          <w:rFonts w:ascii="Times New Roman" w:hAnsi="Times New Roman"/>
        </w:rPr>
      </w:pPr>
      <w:r>
        <w:rPr>
          <w:rFonts w:ascii="Times New Roman" w:hAnsi="Times New Roman"/>
        </w:rPr>
        <w:t>Většina informací byla předána již u předchozího bodu, doplnil je</w:t>
      </w:r>
      <w:r w:rsidR="0001403D">
        <w:rPr>
          <w:rFonts w:ascii="Times New Roman" w:hAnsi="Times New Roman"/>
        </w:rPr>
        <w:t xml:space="preserve"> </w:t>
      </w:r>
      <w:hyperlink r:id="rId15" w:history="1">
        <w:r w:rsidR="00834799" w:rsidRPr="00A25AD2">
          <w:rPr>
            <w:rStyle w:val="Hypertextovodkaz"/>
            <w:rFonts w:ascii="Times New Roman" w:hAnsi="Times New Roman"/>
          </w:rPr>
          <w:t>podkladov</w:t>
        </w:r>
        <w:r w:rsidRPr="00A25AD2">
          <w:rPr>
            <w:rStyle w:val="Hypertextovodkaz"/>
            <w:rFonts w:ascii="Times New Roman" w:hAnsi="Times New Roman"/>
          </w:rPr>
          <w:t>ý</w:t>
        </w:r>
        <w:r w:rsidR="000C4ADD" w:rsidRPr="00A25AD2">
          <w:rPr>
            <w:rStyle w:val="Hypertextovodkaz"/>
            <w:rFonts w:ascii="Times New Roman" w:hAnsi="Times New Roman"/>
          </w:rPr>
          <w:t xml:space="preserve"> materiál</w:t>
        </w:r>
        <w:r w:rsidR="00B52039" w:rsidRPr="00A25AD2">
          <w:rPr>
            <w:rStyle w:val="Hypertextovodkaz"/>
            <w:rFonts w:ascii="Times New Roman" w:hAnsi="Times New Roman"/>
          </w:rPr>
          <w:t xml:space="preserve"> k bodu č. </w:t>
        </w:r>
        <w:r w:rsidRPr="00A25AD2">
          <w:rPr>
            <w:rStyle w:val="Hypertextovodkaz"/>
            <w:rFonts w:ascii="Times New Roman" w:hAnsi="Times New Roman"/>
          </w:rPr>
          <w:t>3</w:t>
        </w:r>
      </w:hyperlink>
      <w:r>
        <w:rPr>
          <w:rFonts w:ascii="Times New Roman" w:hAnsi="Times New Roman"/>
        </w:rPr>
        <w:t xml:space="preserve"> s </w:t>
      </w:r>
      <w:hyperlink r:id="rId16" w:history="1">
        <w:r w:rsidRPr="00A25AD2">
          <w:rPr>
            <w:rStyle w:val="Hypertextovodkaz"/>
            <w:rFonts w:ascii="Times New Roman" w:hAnsi="Times New Roman"/>
          </w:rPr>
          <w:t>přílohou č. 1</w:t>
        </w:r>
      </w:hyperlink>
      <w:r>
        <w:rPr>
          <w:rFonts w:ascii="Times New Roman" w:hAnsi="Times New Roman"/>
        </w:rPr>
        <w:t>.</w:t>
      </w:r>
      <w:r w:rsidR="0001403D">
        <w:rPr>
          <w:rFonts w:ascii="Times New Roman" w:hAnsi="Times New Roman"/>
        </w:rPr>
        <w:t xml:space="preserve"> </w:t>
      </w:r>
      <w:r>
        <w:rPr>
          <w:rFonts w:ascii="Times New Roman" w:hAnsi="Times New Roman"/>
        </w:rPr>
        <w:t>Po schválení dohod o narovnání doporučil starosta schválit i prodej bytů a kupní smlouvy</w:t>
      </w:r>
      <w:r w:rsidR="0001403D">
        <w:rPr>
          <w:rFonts w:ascii="Times New Roman" w:hAnsi="Times New Roman"/>
        </w:rPr>
        <w:t>.</w:t>
      </w:r>
    </w:p>
    <w:p w:rsidR="00AC6904" w:rsidRPr="007E2A7D" w:rsidRDefault="0001403D" w:rsidP="00AC6904">
      <w:pPr>
        <w:spacing w:before="60"/>
        <w:jc w:val="both"/>
        <w:rPr>
          <w:b/>
          <w:bCs/>
          <w:sz w:val="22"/>
          <w:szCs w:val="22"/>
        </w:rPr>
      </w:pPr>
      <w:r>
        <w:rPr>
          <w:b/>
          <w:caps/>
          <w:sz w:val="22"/>
          <w:szCs w:val="22"/>
        </w:rPr>
        <w:t>Usnesení č. X</w:t>
      </w:r>
      <w:r w:rsidR="00A25AD2">
        <w:rPr>
          <w:b/>
          <w:caps/>
          <w:sz w:val="22"/>
          <w:szCs w:val="22"/>
        </w:rPr>
        <w:t>I</w:t>
      </w:r>
      <w:r>
        <w:rPr>
          <w:b/>
          <w:caps/>
          <w:sz w:val="22"/>
          <w:szCs w:val="22"/>
        </w:rPr>
        <w:t>/3/2020</w:t>
      </w:r>
      <w:r w:rsidR="00AC6904" w:rsidRPr="007E2A7D">
        <w:rPr>
          <w:b/>
          <w:caps/>
          <w:sz w:val="22"/>
          <w:szCs w:val="22"/>
        </w:rPr>
        <w:t>:</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Zastupitelstvo schvaluje prodej bytů a uzavření kupních smluv o převodu vlastnictví k bytovým jednotkám v objektu U Stadionu 577, 578, a to kupních smluv se smluvními stranami:  </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1.1 o výměře 43,12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172 480,-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5 950,- Kč včetně DPH, z níž se odpočte nevyčerpaná částka půjčky 43 545,-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1.2 o výměře 37,48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149 920,- Kč včetně DPH + spoluvlastnický podíl na pozemku st. 750, </w:t>
      </w:r>
      <w:r w:rsidRPr="00A25AD2">
        <w:rPr>
          <w:rFonts w:ascii="Times New Roman" w:hAnsi="Times New Roman"/>
          <w:b/>
        </w:rPr>
        <w:lastRenderedPageBreak/>
        <w:t xml:space="preserve">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5 189,- Kč včetně DPH, z níž se odpočte nevyčerpaná částka půjčky 13 515,-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1.3 o výměře 41,45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165 800,-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5 859,- Kč včetně DPH, z níž se odpočte nevyčerpaná částka půjčky 47 105,-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2.1 o výměře 81,12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324 480,-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11 007,- Kč včetně DPH, z níž se odpočte nevyčerpaná částka půjčky 256 075,-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2.2 o výměře 78,19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312 760,-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10 577,- Kč včetně DPH, z níž se odpočte nevyčerpaná částka půjčky 242 211,-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2.3 o výměře 48,88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6 431,- Kč včetně DPH, z níž se odpočte nevyčerpaná částka půjčky 91 984,-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3.1 o výměře 80,81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323 240,-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10 965,- Kč včetně DPH, z níž se odpočte nevyčerpaná částka půjčky 247 989,-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3.3 o výměře 48,76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195 040,-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6 415,- Kč včetně DPH, z níž se odpočte nevyčerpaná částka půjčky 78 617,-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4.1 o výměře 80,95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10 849,- Kč včetně DPH, z níž se odpočte nevyčerpaná částka půjčky 252 820,-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4.2 o výměře 78,09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312 360,-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10 598,- Kč včetně DPH, z níž se odpočte nevyčerpaná částka půjčky 241 491,-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4.3 o výměře 48,63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194 520,-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6 397,- Kč včetně DPH, z níž se odpočte nevyčerpaná částka půjčky 78 090,- Kč včetně DPH</w:t>
      </w:r>
      <w:r w:rsidR="00A25AD2" w:rsidRPr="00A25AD2">
        <w:rPr>
          <w:rFonts w:ascii="Times New Roman" w:hAnsi="Times New Roman"/>
          <w:b/>
        </w:rPr>
        <w:t>,</w:t>
      </w:r>
    </w:p>
    <w:p w:rsidR="00A25AD2" w:rsidRPr="00A25AD2" w:rsidRDefault="00A25AD2" w:rsidP="00A25AD2">
      <w:pPr>
        <w:spacing w:before="60"/>
        <w:jc w:val="both"/>
        <w:rPr>
          <w:b/>
          <w:sz w:val="22"/>
          <w:szCs w:val="22"/>
        </w:rPr>
      </w:pPr>
      <w:r w:rsidRPr="00A25AD2">
        <w:rPr>
          <w:b/>
          <w:sz w:val="22"/>
          <w:szCs w:val="22"/>
        </w:rPr>
        <w:t xml:space="preserve">za podmínek zveřejněného záměru, tj. sjednání předkupního práva s výhradou zpětné koupě se zakotvením výjimky z důvodu hodného zřetele. </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Cena se sjednává nižší, než je v místě a čase obvyklé, z důvodu: </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postup městyse v souladu s dobrými mravy ve smyslu § 2, odst. 3 občanského zákoníku, když v původních smlouvách byla sjednána cena 1 000,- Kč; cena je důvodem narovnání smluvního vztahu, protože není postaveno na jisto, že ke sjednání této ceny byl městys za tehdejší legislativy oprávněn,</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původní smlouva byla uzavřena i ze strany městyse, tedy městys se na uzavření původní smlouvy přímo podílel, tedy danou situaci spoluzavinil,</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technický stav bytových jednotek, do nichž budou nutné ze strany budoucích vlastníků investice,</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nezájem městyse bytové jednotky v budoucnu vlastnit,</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 xml:space="preserve">zájem městyse prodat všechny bytové jednotky v jednom časovém období, tedy sjednanou cenu </w:t>
      </w:r>
      <w:r w:rsidRPr="00A25AD2">
        <w:rPr>
          <w:b/>
          <w:sz w:val="22"/>
          <w:szCs w:val="22"/>
        </w:rPr>
        <w:lastRenderedPageBreak/>
        <w:t xml:space="preserve">chápe jako motivační k zakoupení, </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městys nemá potřebu na svých občanech vytvářet zisk, když nákladů na stavbu byla pokryta z dotace,</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existence překážky zákazu prodeje dříve ze strany státu, nárůst cen za toto období, a povinnost kupujících hradit proto po danou dobu nájemné.</w:t>
      </w:r>
    </w:p>
    <w:p w:rsidR="0001403D" w:rsidRDefault="00A25AD2" w:rsidP="00A25AD2">
      <w:pPr>
        <w:spacing w:before="60"/>
        <w:jc w:val="both"/>
        <w:rPr>
          <w:b/>
          <w:sz w:val="22"/>
          <w:szCs w:val="22"/>
        </w:rPr>
      </w:pPr>
      <w:r w:rsidRPr="00A25AD2">
        <w:rPr>
          <w:b/>
          <w:sz w:val="22"/>
          <w:szCs w:val="22"/>
        </w:rPr>
        <w:t>Tyto důvody vezmou</w:t>
      </w:r>
      <w:r w:rsidRPr="006A06C7">
        <w:rPr>
          <w:b/>
          <w:sz w:val="22"/>
          <w:szCs w:val="22"/>
        </w:rPr>
        <w:t xml:space="preserve"> kup</w:t>
      </w:r>
      <w:r>
        <w:rPr>
          <w:b/>
          <w:sz w:val="22"/>
          <w:szCs w:val="22"/>
        </w:rPr>
        <w:t>ující v kupní smlouvě na vědomí</w:t>
      </w:r>
      <w:r w:rsidR="0001403D" w:rsidRPr="0001403D">
        <w:rPr>
          <w:b/>
          <w:sz w:val="22"/>
          <w:szCs w:val="22"/>
        </w:rPr>
        <w:t>.</w:t>
      </w:r>
    </w:p>
    <w:p w:rsidR="00A25AD2" w:rsidRDefault="00A25AD2" w:rsidP="00A25AD2">
      <w:pPr>
        <w:spacing w:before="60"/>
        <w:jc w:val="both"/>
        <w:rPr>
          <w:b/>
          <w:sz w:val="22"/>
          <w:szCs w:val="22"/>
        </w:rPr>
      </w:pPr>
      <w:r>
        <w:rPr>
          <w:b/>
          <w:sz w:val="22"/>
          <w:szCs w:val="22"/>
        </w:rPr>
        <w:t>Tajné h</w:t>
      </w:r>
      <w:r w:rsidRPr="00A25AD2">
        <w:rPr>
          <w:b/>
          <w:sz w:val="22"/>
          <w:szCs w:val="22"/>
        </w:rPr>
        <w:t>lasování</w:t>
      </w:r>
      <w:r w:rsidRPr="002C0DAF">
        <w:rPr>
          <w:b/>
          <w:sz w:val="22"/>
          <w:szCs w:val="22"/>
        </w:rPr>
        <w:t xml:space="preserve">: pro – </w:t>
      </w:r>
      <w:r>
        <w:rPr>
          <w:b/>
          <w:sz w:val="22"/>
          <w:szCs w:val="22"/>
        </w:rPr>
        <w:t>10</w:t>
      </w:r>
      <w:r w:rsidRPr="006B4887">
        <w:rPr>
          <w:b/>
          <w:color w:val="FF0000"/>
          <w:sz w:val="22"/>
          <w:szCs w:val="22"/>
        </w:rPr>
        <w:t xml:space="preserve"> </w:t>
      </w:r>
      <w:r w:rsidRPr="002C0DAF">
        <w:rPr>
          <w:b/>
          <w:sz w:val="22"/>
          <w:szCs w:val="22"/>
        </w:rPr>
        <w:t>přítomných</w:t>
      </w:r>
      <w:r w:rsidRPr="00332E6C">
        <w:rPr>
          <w:b/>
          <w:sz w:val="22"/>
          <w:szCs w:val="22"/>
        </w:rPr>
        <w:t xml:space="preserve"> členů </w:t>
      </w:r>
      <w:r w:rsidRPr="006F7036">
        <w:rPr>
          <w:b/>
          <w:sz w:val="22"/>
          <w:szCs w:val="22"/>
        </w:rPr>
        <w:t>zastupitelstva (</w:t>
      </w:r>
      <w:r>
        <w:rPr>
          <w:b/>
          <w:sz w:val="22"/>
          <w:szCs w:val="22"/>
        </w:rPr>
        <w:t>66,6</w:t>
      </w:r>
      <w:r w:rsidRPr="006F7036">
        <w:rPr>
          <w:b/>
          <w:sz w:val="22"/>
          <w:szCs w:val="22"/>
        </w:rPr>
        <w:t>% hlasů z celkového počtu 15 členů zastupitelstva)</w:t>
      </w:r>
      <w:r>
        <w:rPr>
          <w:b/>
          <w:sz w:val="22"/>
          <w:szCs w:val="22"/>
        </w:rPr>
        <w:t>, 2 členové zastupitelstva se zdrželi</w:t>
      </w:r>
      <w:r w:rsidRPr="006F7036">
        <w:rPr>
          <w:b/>
          <w:sz w:val="22"/>
          <w:szCs w:val="22"/>
        </w:rPr>
        <w:t>. Usnesení bylo schváleno</w:t>
      </w:r>
      <w:r w:rsidRPr="00075046">
        <w:rPr>
          <w:b/>
          <w:sz w:val="22"/>
          <w:szCs w:val="22"/>
        </w:rPr>
        <w:t>.</w:t>
      </w:r>
    </w:p>
    <w:p w:rsidR="00A25AD2" w:rsidRDefault="00A25AD2" w:rsidP="00EF0122">
      <w:pPr>
        <w:spacing w:before="60"/>
        <w:jc w:val="both"/>
        <w:rPr>
          <w:b/>
          <w:bCs/>
          <w:u w:val="single"/>
        </w:rPr>
      </w:pPr>
    </w:p>
    <w:p w:rsidR="00F16A9C" w:rsidRPr="00020585" w:rsidRDefault="00A25AD2" w:rsidP="00EF0122">
      <w:pPr>
        <w:spacing w:before="60"/>
        <w:jc w:val="both"/>
        <w:rPr>
          <w:b/>
          <w:u w:val="single"/>
        </w:rPr>
      </w:pPr>
      <w:r w:rsidRPr="00020585">
        <w:rPr>
          <w:b/>
          <w:bCs/>
          <w:u w:val="single"/>
        </w:rPr>
        <w:t xml:space="preserve">4. </w:t>
      </w:r>
      <w:r w:rsidRPr="00A25AD2">
        <w:rPr>
          <w:b/>
          <w:u w:val="single"/>
        </w:rPr>
        <w:t>DALŠÍ MAJETKOVÉ ZÁLEŽITOSTI</w:t>
      </w:r>
    </w:p>
    <w:p w:rsidR="00A0192B" w:rsidRDefault="009E603A" w:rsidP="003D16D9">
      <w:pPr>
        <w:spacing w:before="120"/>
        <w:ind w:firstLine="397"/>
        <w:jc w:val="both"/>
        <w:rPr>
          <w:rStyle w:val="Hypertextovodkaz"/>
          <w:color w:val="auto"/>
          <w:sz w:val="22"/>
          <w:szCs w:val="22"/>
          <w:u w:val="none"/>
        </w:rPr>
      </w:pPr>
      <w:r>
        <w:rPr>
          <w:sz w:val="22"/>
          <w:szCs w:val="22"/>
        </w:rPr>
        <w:t>Informace k převodu vodovodních řadů Zámek a Průmyslová zóna I. předložila rada zastupitelstvu v</w:t>
      </w:r>
      <w:r w:rsidR="00907652">
        <w:rPr>
          <w:sz w:val="22"/>
          <w:szCs w:val="22"/>
        </w:rPr>
        <w:t xml:space="preserve"> </w:t>
      </w:r>
      <w:hyperlink r:id="rId17" w:history="1">
        <w:r w:rsidR="00907652" w:rsidRPr="009E603A">
          <w:rPr>
            <w:rStyle w:val="Hypertextovodkaz"/>
            <w:sz w:val="22"/>
            <w:szCs w:val="22"/>
          </w:rPr>
          <w:t>podkladovém</w:t>
        </w:r>
        <w:r w:rsidR="0094365B" w:rsidRPr="009E603A">
          <w:rPr>
            <w:rStyle w:val="Hypertextovodkaz"/>
            <w:sz w:val="22"/>
            <w:szCs w:val="22"/>
          </w:rPr>
          <w:t xml:space="preserve"> materiál</w:t>
        </w:r>
        <w:r w:rsidR="00907652" w:rsidRPr="009E603A">
          <w:rPr>
            <w:rStyle w:val="Hypertextovodkaz"/>
            <w:sz w:val="22"/>
            <w:szCs w:val="22"/>
          </w:rPr>
          <w:t>u</w:t>
        </w:r>
        <w:r w:rsidR="00F16A9C" w:rsidRPr="009E603A">
          <w:rPr>
            <w:rStyle w:val="Hypertextovodkaz"/>
            <w:sz w:val="22"/>
            <w:szCs w:val="22"/>
          </w:rPr>
          <w:t xml:space="preserve"> k bodu č. </w:t>
        </w:r>
        <w:r w:rsidRPr="009E603A">
          <w:rPr>
            <w:rStyle w:val="Hypertextovodkaz"/>
            <w:sz w:val="22"/>
            <w:szCs w:val="22"/>
          </w:rPr>
          <w:t>4</w:t>
        </w:r>
      </w:hyperlink>
      <w:r w:rsidR="00A12900">
        <w:rPr>
          <w:rStyle w:val="Hypertextovodkaz"/>
          <w:color w:val="auto"/>
          <w:sz w:val="22"/>
          <w:szCs w:val="22"/>
          <w:u w:val="none"/>
        </w:rPr>
        <w:t xml:space="preserve"> a v </w:t>
      </w:r>
      <w:hyperlink r:id="rId18" w:history="1">
        <w:r w:rsidR="00A12900" w:rsidRPr="00A12900">
          <w:rPr>
            <w:rStyle w:val="Hypertextovodkaz"/>
            <w:sz w:val="22"/>
            <w:szCs w:val="22"/>
          </w:rPr>
          <w:t>příloze č. 1</w:t>
        </w:r>
      </w:hyperlink>
      <w:r w:rsidR="00A12900">
        <w:rPr>
          <w:rStyle w:val="Hypertextovodkaz"/>
          <w:color w:val="auto"/>
          <w:sz w:val="22"/>
          <w:szCs w:val="22"/>
          <w:u w:val="none"/>
        </w:rPr>
        <w:t>.</w:t>
      </w:r>
    </w:p>
    <w:p w:rsidR="00C1208D" w:rsidRPr="00907652" w:rsidRDefault="00907652" w:rsidP="00C1208D">
      <w:pPr>
        <w:spacing w:before="60"/>
        <w:jc w:val="both"/>
        <w:rPr>
          <w:b/>
          <w:sz w:val="22"/>
          <w:szCs w:val="22"/>
        </w:rPr>
      </w:pPr>
      <w:r w:rsidRPr="00BC36C5">
        <w:rPr>
          <w:b/>
          <w:caps/>
          <w:sz w:val="22"/>
          <w:szCs w:val="22"/>
        </w:rPr>
        <w:t>Usnesení č. X</w:t>
      </w:r>
      <w:r w:rsidR="009E603A">
        <w:rPr>
          <w:b/>
          <w:caps/>
          <w:sz w:val="22"/>
          <w:szCs w:val="22"/>
        </w:rPr>
        <w:t>I</w:t>
      </w:r>
      <w:r w:rsidRPr="00907652">
        <w:rPr>
          <w:b/>
          <w:caps/>
          <w:sz w:val="22"/>
          <w:szCs w:val="22"/>
        </w:rPr>
        <w:t>/4/2020</w:t>
      </w:r>
      <w:r w:rsidR="00C1208D" w:rsidRPr="00907652">
        <w:rPr>
          <w:b/>
          <w:caps/>
          <w:sz w:val="22"/>
          <w:szCs w:val="22"/>
        </w:rPr>
        <w:t>:</w:t>
      </w:r>
    </w:p>
    <w:p w:rsidR="009E603A" w:rsidRPr="009E603A" w:rsidRDefault="009E603A" w:rsidP="009E603A">
      <w:pPr>
        <w:spacing w:before="60"/>
        <w:jc w:val="both"/>
        <w:rPr>
          <w:b/>
          <w:bCs/>
          <w:sz w:val="22"/>
          <w:szCs w:val="22"/>
        </w:rPr>
      </w:pPr>
      <w:r w:rsidRPr="009E603A">
        <w:rPr>
          <w:b/>
          <w:bCs/>
          <w:sz w:val="22"/>
          <w:szCs w:val="22"/>
        </w:rPr>
        <w:t xml:space="preserve">Zastupitelstvo </w:t>
      </w:r>
      <w:r w:rsidRPr="009E603A">
        <w:rPr>
          <w:b/>
          <w:sz w:val="22"/>
          <w:szCs w:val="22"/>
        </w:rPr>
        <w:t xml:space="preserve">městyse </w:t>
      </w:r>
      <w:r w:rsidRPr="009E603A">
        <w:rPr>
          <w:b/>
          <w:bCs/>
          <w:sz w:val="22"/>
          <w:szCs w:val="22"/>
        </w:rPr>
        <w:t>schvaluje:</w:t>
      </w:r>
    </w:p>
    <w:p w:rsidR="009E603A" w:rsidRPr="009E603A" w:rsidRDefault="009E603A" w:rsidP="00095AB6">
      <w:pPr>
        <w:pStyle w:val="Odstavecseseznamem"/>
        <w:numPr>
          <w:ilvl w:val="0"/>
          <w:numId w:val="8"/>
        </w:numPr>
        <w:spacing w:before="60"/>
        <w:ind w:left="357" w:hanging="357"/>
        <w:contextualSpacing/>
        <w:jc w:val="both"/>
        <w:rPr>
          <w:rFonts w:ascii="Times New Roman" w:hAnsi="Times New Roman"/>
          <w:b/>
        </w:rPr>
      </w:pPr>
      <w:r w:rsidRPr="009E603A">
        <w:rPr>
          <w:rFonts w:ascii="Times New Roman" w:hAnsi="Times New Roman"/>
          <w:b/>
          <w:bCs/>
        </w:rPr>
        <w:t>vklad majetku městyse</w:t>
      </w:r>
      <w:r w:rsidRPr="009E603A">
        <w:rPr>
          <w:rFonts w:ascii="Times New Roman" w:hAnsi="Times New Roman"/>
          <w:b/>
        </w:rPr>
        <w:t xml:space="preserve"> – </w:t>
      </w:r>
      <w:r w:rsidRPr="009E603A">
        <w:rPr>
          <w:rFonts w:ascii="Times New Roman" w:hAnsi="Times New Roman"/>
          <w:b/>
          <w:bCs/>
        </w:rPr>
        <w:t>vodovodu Zámek v délce 120,78 metrů a ceně 205 138,- Kč a</w:t>
      </w:r>
      <w:r w:rsidRPr="009E603A">
        <w:rPr>
          <w:rFonts w:ascii="Times New Roman" w:hAnsi="Times New Roman"/>
          <w:b/>
        </w:rPr>
        <w:t xml:space="preserve"> vodovodu </w:t>
      </w:r>
      <w:r w:rsidRPr="009E603A">
        <w:rPr>
          <w:rFonts w:ascii="Times New Roman" w:hAnsi="Times New Roman"/>
          <w:b/>
          <w:bCs/>
        </w:rPr>
        <w:t xml:space="preserve">Průmyslová zóna I. v délce 235,40 metrů a hodnotě 323 593,- Kč, </w:t>
      </w:r>
      <w:r w:rsidRPr="009E603A">
        <w:rPr>
          <w:rFonts w:ascii="Times New Roman" w:hAnsi="Times New Roman"/>
          <w:b/>
        </w:rPr>
        <w:t>do Svazku zásobování vodou se sídlem v Okříškách,</w:t>
      </w:r>
    </w:p>
    <w:p w:rsidR="00411875" w:rsidRPr="009E603A" w:rsidRDefault="009E603A" w:rsidP="00095AB6">
      <w:pPr>
        <w:pStyle w:val="Odstavecseseznamem"/>
        <w:numPr>
          <w:ilvl w:val="0"/>
          <w:numId w:val="8"/>
        </w:numPr>
        <w:spacing w:before="60"/>
        <w:ind w:left="357" w:hanging="357"/>
        <w:contextualSpacing/>
        <w:jc w:val="both"/>
        <w:rPr>
          <w:rFonts w:ascii="Times New Roman" w:hAnsi="Times New Roman"/>
          <w:b/>
        </w:rPr>
      </w:pPr>
      <w:r w:rsidRPr="009E603A">
        <w:rPr>
          <w:rFonts w:ascii="Times New Roman" w:hAnsi="Times New Roman"/>
          <w:b/>
          <w:bCs/>
        </w:rPr>
        <w:t xml:space="preserve">smlouvu o vkladu majetku se </w:t>
      </w:r>
      <w:r w:rsidRPr="009E603A">
        <w:rPr>
          <w:rFonts w:ascii="Times New Roman" w:hAnsi="Times New Roman"/>
          <w:b/>
        </w:rPr>
        <w:t>Svazkem zásobování vodou se sídlem v Okříškách, Jihlavská 1, Okříšky, IČO 48526061 dle návrhu</w:t>
      </w:r>
      <w:r w:rsidR="004F71E5" w:rsidRPr="009E603A">
        <w:rPr>
          <w:rFonts w:ascii="Times New Roman" w:hAnsi="Times New Roman"/>
          <w:b/>
          <w:bCs/>
        </w:rPr>
        <w:t>.</w:t>
      </w:r>
    </w:p>
    <w:p w:rsidR="008A4334" w:rsidRDefault="00C1208D" w:rsidP="00C1208D">
      <w:pPr>
        <w:spacing w:before="60"/>
        <w:jc w:val="both"/>
        <w:rPr>
          <w:b/>
          <w:bCs/>
          <w:caps/>
          <w:sz w:val="22"/>
          <w:szCs w:val="22"/>
          <w:u w:val="single"/>
        </w:rPr>
      </w:pPr>
      <w:r w:rsidRPr="009E603A">
        <w:rPr>
          <w:b/>
          <w:sz w:val="22"/>
          <w:szCs w:val="22"/>
        </w:rPr>
        <w:t xml:space="preserve">Hlasování: pro – </w:t>
      </w:r>
      <w:r w:rsidR="00F0568E" w:rsidRPr="009E603A">
        <w:rPr>
          <w:b/>
          <w:sz w:val="22"/>
          <w:szCs w:val="22"/>
        </w:rPr>
        <w:t xml:space="preserve">všech </w:t>
      </w:r>
      <w:r w:rsidR="009E603A">
        <w:rPr>
          <w:b/>
          <w:sz w:val="22"/>
          <w:szCs w:val="22"/>
        </w:rPr>
        <w:t>12</w:t>
      </w:r>
      <w:r w:rsidRPr="008B5452">
        <w:rPr>
          <w:b/>
          <w:sz w:val="22"/>
          <w:szCs w:val="22"/>
        </w:rPr>
        <w:t xml:space="preserve"> přítomných členů zastupitelstva (</w:t>
      </w:r>
      <w:r w:rsidR="009E603A">
        <w:rPr>
          <w:b/>
          <w:sz w:val="22"/>
          <w:szCs w:val="22"/>
        </w:rPr>
        <w:t>80</w:t>
      </w:r>
      <w:r w:rsidRPr="008B5452">
        <w:rPr>
          <w:b/>
          <w:sz w:val="22"/>
          <w:szCs w:val="22"/>
        </w:rPr>
        <w:t>% hlasů z celkového počtu 15 členů</w:t>
      </w:r>
      <w:r w:rsidRPr="00075046">
        <w:rPr>
          <w:b/>
          <w:sz w:val="22"/>
          <w:szCs w:val="22"/>
        </w:rPr>
        <w:t xml:space="preserve"> zastupitelstva). Usnesení bylo schváleno</w:t>
      </w:r>
      <w:r w:rsidR="003D16D9">
        <w:rPr>
          <w:b/>
          <w:sz w:val="22"/>
          <w:szCs w:val="22"/>
        </w:rPr>
        <w:t xml:space="preserve">. </w:t>
      </w:r>
    </w:p>
    <w:p w:rsidR="00941804" w:rsidRDefault="00941804" w:rsidP="00F16A9C">
      <w:pPr>
        <w:spacing w:before="60"/>
        <w:jc w:val="both"/>
        <w:rPr>
          <w:b/>
          <w:bCs/>
          <w:u w:val="single"/>
        </w:rPr>
      </w:pPr>
    </w:p>
    <w:p w:rsidR="00F16A9C" w:rsidRPr="00941804" w:rsidRDefault="009E603A" w:rsidP="00F16A9C">
      <w:pPr>
        <w:spacing w:before="60"/>
        <w:jc w:val="both"/>
        <w:rPr>
          <w:b/>
          <w:u w:val="single"/>
        </w:rPr>
      </w:pPr>
      <w:r w:rsidRPr="00941804">
        <w:rPr>
          <w:b/>
          <w:bCs/>
          <w:u w:val="single"/>
        </w:rPr>
        <w:t xml:space="preserve">5. </w:t>
      </w:r>
      <w:r w:rsidRPr="009E603A">
        <w:rPr>
          <w:b/>
          <w:u w:val="single"/>
        </w:rPr>
        <w:t>PŘÍSPĚVKY Z GRANTOVÉHO PROGRAMU ZDRAVÉHO MĚSTYSE</w:t>
      </w:r>
    </w:p>
    <w:p w:rsidR="00BD54B0" w:rsidRDefault="00A12900" w:rsidP="00BC36C5">
      <w:pPr>
        <w:spacing w:before="120"/>
        <w:ind w:firstLine="397"/>
        <w:jc w:val="both"/>
        <w:rPr>
          <w:rStyle w:val="Hypertextovodkaz"/>
          <w:color w:val="auto"/>
          <w:sz w:val="22"/>
          <w:szCs w:val="22"/>
          <w:u w:val="none"/>
        </w:rPr>
      </w:pPr>
      <w:r>
        <w:rPr>
          <w:sz w:val="22"/>
          <w:szCs w:val="22"/>
        </w:rPr>
        <w:t xml:space="preserve">Návrh </w:t>
      </w:r>
      <w:r w:rsidR="009E603A">
        <w:rPr>
          <w:sz w:val="22"/>
          <w:szCs w:val="22"/>
        </w:rPr>
        <w:t>na rozdělení příspěvků z GPZM obdrželi zastupitelé</w:t>
      </w:r>
      <w:r>
        <w:rPr>
          <w:sz w:val="22"/>
          <w:szCs w:val="22"/>
        </w:rPr>
        <w:t xml:space="preserve"> </w:t>
      </w:r>
      <w:r w:rsidR="008B5452">
        <w:rPr>
          <w:sz w:val="22"/>
          <w:szCs w:val="22"/>
        </w:rPr>
        <w:t>v</w:t>
      </w:r>
      <w:r w:rsidR="00A0192B">
        <w:rPr>
          <w:sz w:val="22"/>
          <w:szCs w:val="22"/>
        </w:rPr>
        <w:t xml:space="preserve"> </w:t>
      </w:r>
      <w:hyperlink r:id="rId19" w:history="1">
        <w:r w:rsidR="008B5452" w:rsidRPr="009E603A">
          <w:rPr>
            <w:rStyle w:val="Hypertextovodkaz"/>
            <w:sz w:val="22"/>
            <w:szCs w:val="22"/>
          </w:rPr>
          <w:t>podkladovém</w:t>
        </w:r>
        <w:r w:rsidR="004D7349" w:rsidRPr="009E603A">
          <w:rPr>
            <w:rStyle w:val="Hypertextovodkaz"/>
            <w:sz w:val="22"/>
            <w:szCs w:val="22"/>
          </w:rPr>
          <w:t xml:space="preserve"> </w:t>
        </w:r>
        <w:r w:rsidR="00C1208D" w:rsidRPr="009E603A">
          <w:rPr>
            <w:rStyle w:val="Hypertextovodkaz"/>
            <w:sz w:val="22"/>
            <w:szCs w:val="22"/>
          </w:rPr>
          <w:t>materiál</w:t>
        </w:r>
        <w:r w:rsidR="008B5452" w:rsidRPr="009E603A">
          <w:rPr>
            <w:rStyle w:val="Hypertextovodkaz"/>
            <w:sz w:val="22"/>
            <w:szCs w:val="22"/>
          </w:rPr>
          <w:t>u</w:t>
        </w:r>
        <w:r w:rsidR="003349A0" w:rsidRPr="009E603A">
          <w:rPr>
            <w:rStyle w:val="Hypertextovodkaz"/>
            <w:sz w:val="22"/>
            <w:szCs w:val="22"/>
          </w:rPr>
          <w:t xml:space="preserve"> č. </w:t>
        </w:r>
        <w:r w:rsidR="009E603A" w:rsidRPr="009E603A">
          <w:rPr>
            <w:rStyle w:val="Hypertextovodkaz"/>
            <w:sz w:val="22"/>
            <w:szCs w:val="22"/>
          </w:rPr>
          <w:t>5</w:t>
        </w:r>
      </w:hyperlink>
      <w:r>
        <w:rPr>
          <w:rStyle w:val="Hypertextovodkaz"/>
          <w:color w:val="auto"/>
          <w:sz w:val="22"/>
          <w:szCs w:val="22"/>
          <w:u w:val="none"/>
        </w:rPr>
        <w:t xml:space="preserve">, starosta </w:t>
      </w:r>
      <w:r w:rsidR="009E603A">
        <w:rPr>
          <w:rStyle w:val="Hypertextovodkaz"/>
          <w:color w:val="auto"/>
          <w:sz w:val="22"/>
          <w:szCs w:val="22"/>
          <w:u w:val="none"/>
        </w:rPr>
        <w:t>ještě vysvětlil důvody pro doporučení na přesunutí částky 30 000,- Kč z podprogramu A do podprogramu B</w:t>
      </w:r>
      <w:r>
        <w:rPr>
          <w:rStyle w:val="Hypertextovodkaz"/>
          <w:color w:val="auto"/>
          <w:sz w:val="22"/>
          <w:szCs w:val="22"/>
          <w:u w:val="none"/>
        </w:rPr>
        <w:t>.</w:t>
      </w:r>
    </w:p>
    <w:p w:rsidR="009C389F" w:rsidRPr="007132CF" w:rsidRDefault="007132CF" w:rsidP="007132CF">
      <w:pPr>
        <w:spacing w:before="120"/>
        <w:ind w:firstLine="397"/>
        <w:jc w:val="both"/>
        <w:rPr>
          <w:i/>
          <w:sz w:val="22"/>
          <w:szCs w:val="22"/>
        </w:rPr>
      </w:pPr>
      <w:r w:rsidRPr="00933C04">
        <w:rPr>
          <w:i/>
          <w:sz w:val="22"/>
          <w:szCs w:val="22"/>
        </w:rPr>
        <w:t xml:space="preserve">Paní MUDr. Vyletělová se zeptala, podle jakých pravidel se částky rozdělují – rozdělujeme se podle pravidel ve vyhlášeném programu, preferují se aktivity pro mládež, reprezentace městyse, v praxi návrh odpovídá plus mínus příspěvkům v minulých letech. Paní MUDr. </w:t>
      </w:r>
      <w:proofErr w:type="spellStart"/>
      <w:r w:rsidRPr="00933C04">
        <w:rPr>
          <w:i/>
          <w:sz w:val="22"/>
          <w:szCs w:val="22"/>
        </w:rPr>
        <w:t>Vyletělovou</w:t>
      </w:r>
      <w:proofErr w:type="spellEnd"/>
      <w:r w:rsidRPr="00933C04">
        <w:rPr>
          <w:i/>
          <w:sz w:val="22"/>
          <w:szCs w:val="22"/>
        </w:rPr>
        <w:t xml:space="preserve"> překvapuje, že na jednodenní akci Osady Koupaliště je navrženo víc než na celoroční činnost </w:t>
      </w:r>
      <w:proofErr w:type="spellStart"/>
      <w:r w:rsidRPr="00933C04">
        <w:rPr>
          <w:i/>
          <w:sz w:val="22"/>
          <w:szCs w:val="22"/>
        </w:rPr>
        <w:t>Okřešánku</w:t>
      </w:r>
      <w:proofErr w:type="spellEnd"/>
      <w:r w:rsidRPr="00933C04">
        <w:rPr>
          <w:i/>
          <w:sz w:val="22"/>
          <w:szCs w:val="22"/>
        </w:rPr>
        <w:t xml:space="preserve"> – ano, ale </w:t>
      </w:r>
      <w:proofErr w:type="spellStart"/>
      <w:r w:rsidRPr="00933C04">
        <w:rPr>
          <w:i/>
          <w:sz w:val="22"/>
          <w:szCs w:val="22"/>
        </w:rPr>
        <w:t>Okřešánek</w:t>
      </w:r>
      <w:proofErr w:type="spellEnd"/>
      <w:r w:rsidRPr="00933C04">
        <w:rPr>
          <w:i/>
          <w:sz w:val="22"/>
          <w:szCs w:val="22"/>
        </w:rPr>
        <w:t xml:space="preserve"> má krácení minimální, zatímco Osada Koupaliště výrazné, jak už jsem řekl, odpovídá to minulým létům. Pan Kubát doplnil, Osada Koupaliště sice má jednorázovou akci, ale jinak se celý rok stará se areál koupaliště i pozemky. Pan Příhoda připomněl, že každoročně se g</w:t>
      </w:r>
      <w:r>
        <w:rPr>
          <w:i/>
          <w:sz w:val="22"/>
          <w:szCs w:val="22"/>
        </w:rPr>
        <w:t>r</w:t>
      </w:r>
      <w:r w:rsidRPr="00933C04">
        <w:rPr>
          <w:i/>
          <w:sz w:val="22"/>
          <w:szCs w:val="22"/>
        </w:rPr>
        <w:t>antový program diskutuje na setkáních se spolky a nikdy neměl nikdo zásadní stížnost na rozdělování peněz.</w:t>
      </w:r>
    </w:p>
    <w:p w:rsidR="00C1208D" w:rsidRDefault="00A12900" w:rsidP="00C1208D">
      <w:pPr>
        <w:spacing w:before="60"/>
        <w:jc w:val="both"/>
        <w:rPr>
          <w:b/>
          <w:sz w:val="22"/>
          <w:szCs w:val="22"/>
        </w:rPr>
      </w:pPr>
      <w:r>
        <w:rPr>
          <w:b/>
          <w:caps/>
          <w:sz w:val="22"/>
          <w:szCs w:val="22"/>
        </w:rPr>
        <w:t>Usnesení č. X</w:t>
      </w:r>
      <w:r w:rsidR="009E603A">
        <w:rPr>
          <w:b/>
          <w:caps/>
          <w:sz w:val="22"/>
          <w:szCs w:val="22"/>
        </w:rPr>
        <w:t>I</w:t>
      </w:r>
      <w:r>
        <w:rPr>
          <w:b/>
          <w:caps/>
          <w:sz w:val="22"/>
          <w:szCs w:val="22"/>
        </w:rPr>
        <w:t>/5/2020</w:t>
      </w:r>
      <w:r w:rsidR="00C1208D">
        <w:rPr>
          <w:b/>
          <w:caps/>
          <w:sz w:val="22"/>
          <w:szCs w:val="22"/>
        </w:rPr>
        <w:t>:</w:t>
      </w:r>
    </w:p>
    <w:p w:rsidR="009E603A" w:rsidRPr="009E603A" w:rsidRDefault="009E603A" w:rsidP="009E603A">
      <w:pPr>
        <w:pStyle w:val="Odstavecseseznamem"/>
        <w:spacing w:before="60"/>
        <w:ind w:left="0"/>
        <w:jc w:val="both"/>
        <w:rPr>
          <w:rFonts w:ascii="Times New Roman" w:hAnsi="Times New Roman"/>
          <w:b/>
        </w:rPr>
      </w:pPr>
      <w:r w:rsidRPr="009E603A">
        <w:rPr>
          <w:rFonts w:ascii="Times New Roman" w:hAnsi="Times New Roman"/>
          <w:b/>
          <w:bCs/>
        </w:rPr>
        <w:t xml:space="preserve">Zastupitelstvo </w:t>
      </w:r>
      <w:r w:rsidRPr="009E603A">
        <w:rPr>
          <w:rFonts w:ascii="Times New Roman" w:hAnsi="Times New Roman"/>
          <w:b/>
        </w:rPr>
        <w:t>městyse schvaluje:</w:t>
      </w:r>
    </w:p>
    <w:p w:rsidR="009E603A" w:rsidRPr="009E603A" w:rsidRDefault="009E603A" w:rsidP="00095AB6">
      <w:pPr>
        <w:pStyle w:val="Odstavecseseznamem"/>
        <w:numPr>
          <w:ilvl w:val="0"/>
          <w:numId w:val="5"/>
        </w:numPr>
        <w:spacing w:before="60"/>
        <w:jc w:val="both"/>
        <w:rPr>
          <w:rFonts w:ascii="Times New Roman" w:hAnsi="Times New Roman"/>
          <w:b/>
          <w:bCs/>
        </w:rPr>
      </w:pPr>
      <w:r w:rsidRPr="009E603A">
        <w:rPr>
          <w:rFonts w:ascii="Times New Roman" w:hAnsi="Times New Roman"/>
          <w:b/>
          <w:bCs/>
        </w:rPr>
        <w:t>přesunutí částky 30 000,- Kč z </w:t>
      </w:r>
      <w:r w:rsidRPr="009E603A">
        <w:rPr>
          <w:rFonts w:ascii="Times New Roman" w:hAnsi="Times New Roman"/>
          <w:b/>
          <w:bCs/>
          <w:color w:val="000000"/>
        </w:rPr>
        <w:t>podprogramu</w:t>
      </w:r>
      <w:r w:rsidRPr="009E603A">
        <w:rPr>
          <w:rFonts w:ascii="Times New Roman" w:hAnsi="Times New Roman"/>
          <w:b/>
          <w:bCs/>
        </w:rPr>
        <w:t xml:space="preserve"> A Grantového programu Zdravého městyse na rok 2020 do </w:t>
      </w:r>
      <w:r w:rsidRPr="009E603A">
        <w:rPr>
          <w:rFonts w:ascii="Times New Roman" w:hAnsi="Times New Roman"/>
          <w:b/>
          <w:bCs/>
          <w:color w:val="000000"/>
        </w:rPr>
        <w:t>podprogramu</w:t>
      </w:r>
      <w:r w:rsidRPr="009E603A">
        <w:rPr>
          <w:rFonts w:ascii="Times New Roman" w:hAnsi="Times New Roman"/>
          <w:b/>
          <w:bCs/>
        </w:rPr>
        <w:t xml:space="preserve"> B,</w:t>
      </w:r>
    </w:p>
    <w:p w:rsidR="009E603A" w:rsidRPr="009E603A" w:rsidRDefault="009E603A" w:rsidP="00095AB6">
      <w:pPr>
        <w:pStyle w:val="Odstavecseseznamem"/>
        <w:numPr>
          <w:ilvl w:val="0"/>
          <w:numId w:val="5"/>
        </w:numPr>
        <w:spacing w:before="60"/>
        <w:jc w:val="both"/>
        <w:rPr>
          <w:rFonts w:ascii="Times New Roman" w:hAnsi="Times New Roman"/>
          <w:b/>
          <w:bCs/>
        </w:rPr>
      </w:pPr>
      <w:r w:rsidRPr="009E603A">
        <w:rPr>
          <w:rFonts w:ascii="Times New Roman" w:hAnsi="Times New Roman"/>
          <w:b/>
          <w:bCs/>
        </w:rPr>
        <w:t xml:space="preserve">rozdělení účelových dotací z Grantového programu Zdravého městyse na rok 2020 </w:t>
      </w:r>
      <w:r w:rsidRPr="009E603A">
        <w:rPr>
          <w:rFonts w:ascii="Times New Roman" w:hAnsi="Times New Roman"/>
          <w:b/>
          <w:bCs/>
          <w:color w:val="000000"/>
        </w:rPr>
        <w:t xml:space="preserve">v podprogramu A </w:t>
      </w:r>
      <w:r w:rsidRPr="009E603A">
        <w:rPr>
          <w:rFonts w:ascii="Times New Roman" w:hAnsi="Times New Roman"/>
          <w:b/>
          <w:bCs/>
        </w:rPr>
        <w:t>v celkové výši 250 000,- Kč</w:t>
      </w:r>
      <w:r w:rsidRPr="009E603A">
        <w:rPr>
          <w:rFonts w:ascii="Times New Roman" w:hAnsi="Times New Roman"/>
          <w:b/>
          <w:bCs/>
          <w:color w:val="000000"/>
        </w:rPr>
        <w:t xml:space="preserve">: Českomoravský svaz poštovních holubů 10 000,- Kč, Osada Koupaliště 20 000,- Kč, Folklorní soubor </w:t>
      </w:r>
      <w:proofErr w:type="spellStart"/>
      <w:r w:rsidRPr="009E603A">
        <w:rPr>
          <w:rFonts w:ascii="Times New Roman" w:hAnsi="Times New Roman"/>
          <w:b/>
          <w:bCs/>
          <w:color w:val="000000"/>
        </w:rPr>
        <w:t>Okřešánek</w:t>
      </w:r>
      <w:proofErr w:type="spellEnd"/>
      <w:r w:rsidRPr="009E603A">
        <w:rPr>
          <w:rFonts w:ascii="Times New Roman" w:hAnsi="Times New Roman"/>
          <w:b/>
          <w:bCs/>
          <w:color w:val="000000"/>
        </w:rPr>
        <w:t xml:space="preserve"> 23 000,- Kč, Pionýrská skupina Kamarádi cest 65 000,- Kč, Sportovně tenisový klub 8 000,- Kč, Atletika Okříšky 12 000,- Kč, TJ Sokol Okříšky 5 000,- Kč, SK </w:t>
      </w:r>
      <w:proofErr w:type="spellStart"/>
      <w:r w:rsidRPr="009E603A">
        <w:rPr>
          <w:rFonts w:ascii="Times New Roman" w:hAnsi="Times New Roman"/>
          <w:b/>
          <w:bCs/>
          <w:color w:val="000000"/>
        </w:rPr>
        <w:t>Huhtamaki</w:t>
      </w:r>
      <w:proofErr w:type="spellEnd"/>
      <w:r w:rsidRPr="009E603A">
        <w:rPr>
          <w:rFonts w:ascii="Times New Roman" w:hAnsi="Times New Roman"/>
          <w:b/>
          <w:bCs/>
          <w:color w:val="000000"/>
        </w:rPr>
        <w:t xml:space="preserve"> Okříšky 90 000,- Kč, SDH Okříšky 12 000,- Kč, Škola Taekwon-Do ITF </w:t>
      </w:r>
      <w:proofErr w:type="spellStart"/>
      <w:r w:rsidRPr="009E603A">
        <w:rPr>
          <w:rFonts w:ascii="Times New Roman" w:hAnsi="Times New Roman"/>
          <w:b/>
          <w:bCs/>
          <w:color w:val="000000"/>
        </w:rPr>
        <w:t>Ge-Baek</w:t>
      </w:r>
      <w:proofErr w:type="spellEnd"/>
      <w:r w:rsidRPr="009E603A">
        <w:rPr>
          <w:rFonts w:ascii="Times New Roman" w:hAnsi="Times New Roman"/>
          <w:b/>
          <w:bCs/>
          <w:color w:val="000000"/>
        </w:rPr>
        <w:t xml:space="preserve"> </w:t>
      </w:r>
      <w:proofErr w:type="spellStart"/>
      <w:r w:rsidRPr="009E603A">
        <w:rPr>
          <w:rFonts w:ascii="Times New Roman" w:hAnsi="Times New Roman"/>
          <w:b/>
          <w:bCs/>
          <w:color w:val="000000"/>
        </w:rPr>
        <w:t>Hosin</w:t>
      </w:r>
      <w:proofErr w:type="spellEnd"/>
      <w:r w:rsidRPr="009E603A">
        <w:rPr>
          <w:rFonts w:ascii="Times New Roman" w:hAnsi="Times New Roman"/>
          <w:b/>
          <w:bCs/>
          <w:color w:val="000000"/>
        </w:rPr>
        <w:t xml:space="preserve"> </w:t>
      </w:r>
      <w:proofErr w:type="spellStart"/>
      <w:r w:rsidRPr="009E603A">
        <w:rPr>
          <w:rFonts w:ascii="Times New Roman" w:hAnsi="Times New Roman"/>
          <w:b/>
          <w:bCs/>
          <w:color w:val="000000"/>
        </w:rPr>
        <w:t>Sool</w:t>
      </w:r>
      <w:proofErr w:type="spellEnd"/>
      <w:r w:rsidRPr="009E603A">
        <w:rPr>
          <w:rFonts w:ascii="Times New Roman" w:hAnsi="Times New Roman"/>
          <w:b/>
          <w:bCs/>
          <w:color w:val="000000"/>
        </w:rPr>
        <w:t xml:space="preserve"> 5 000,- Kč,</w:t>
      </w:r>
    </w:p>
    <w:p w:rsidR="009E603A" w:rsidRPr="009E603A" w:rsidRDefault="009E603A" w:rsidP="00095AB6">
      <w:pPr>
        <w:pStyle w:val="Odstavecseseznamem"/>
        <w:numPr>
          <w:ilvl w:val="0"/>
          <w:numId w:val="5"/>
        </w:numPr>
        <w:spacing w:before="60"/>
        <w:jc w:val="both"/>
        <w:rPr>
          <w:rFonts w:ascii="Times New Roman" w:hAnsi="Times New Roman"/>
          <w:b/>
          <w:bCs/>
        </w:rPr>
      </w:pPr>
      <w:r w:rsidRPr="009E603A">
        <w:rPr>
          <w:rFonts w:ascii="Times New Roman" w:hAnsi="Times New Roman"/>
          <w:b/>
          <w:bCs/>
        </w:rPr>
        <w:t xml:space="preserve">rozdělení účelových dotací z Grantového programu Zdravého městyse na rok 2020 </w:t>
      </w:r>
      <w:r w:rsidRPr="009E603A">
        <w:rPr>
          <w:rFonts w:ascii="Times New Roman" w:hAnsi="Times New Roman"/>
          <w:b/>
          <w:bCs/>
          <w:color w:val="000000"/>
        </w:rPr>
        <w:t xml:space="preserve">v podprogramu B </w:t>
      </w:r>
      <w:r w:rsidRPr="009E603A">
        <w:rPr>
          <w:rFonts w:ascii="Times New Roman" w:hAnsi="Times New Roman"/>
          <w:b/>
          <w:bCs/>
        </w:rPr>
        <w:t>v celkové výši</w:t>
      </w:r>
      <w:r w:rsidRPr="009E603A">
        <w:rPr>
          <w:rFonts w:ascii="Times New Roman" w:hAnsi="Times New Roman"/>
          <w:b/>
          <w:bCs/>
          <w:color w:val="000000"/>
        </w:rPr>
        <w:t xml:space="preserve"> 200 000,- Kč: SDH Okříšky 16 500,- Kč, Sportovně střelecký klub 8 000,- Kč, Pionýrská skupina Kamarádi cest 20 000,- Kč, Sportovní tenisový klub 15 000,- Kč, TJ Sokol Okříšky 60 000,- Kč, SK </w:t>
      </w:r>
      <w:proofErr w:type="spellStart"/>
      <w:r w:rsidRPr="009E603A">
        <w:rPr>
          <w:rFonts w:ascii="Times New Roman" w:hAnsi="Times New Roman"/>
          <w:b/>
          <w:bCs/>
          <w:color w:val="000000"/>
        </w:rPr>
        <w:t>Huhtamaki</w:t>
      </w:r>
      <w:proofErr w:type="spellEnd"/>
      <w:r w:rsidRPr="009E603A">
        <w:rPr>
          <w:rFonts w:ascii="Times New Roman" w:hAnsi="Times New Roman"/>
          <w:b/>
          <w:bCs/>
          <w:color w:val="000000"/>
        </w:rPr>
        <w:t xml:space="preserve"> Okříšky 80 500,- Kč,</w:t>
      </w:r>
    </w:p>
    <w:p w:rsidR="00C1208D" w:rsidRPr="00BD54B0" w:rsidRDefault="009E603A" w:rsidP="00095AB6">
      <w:pPr>
        <w:numPr>
          <w:ilvl w:val="0"/>
          <w:numId w:val="5"/>
        </w:numPr>
        <w:spacing w:before="60"/>
        <w:jc w:val="both"/>
        <w:rPr>
          <w:b/>
          <w:bCs/>
          <w:sz w:val="22"/>
          <w:szCs w:val="22"/>
        </w:rPr>
      </w:pPr>
      <w:r w:rsidRPr="009E603A">
        <w:rPr>
          <w:b/>
          <w:sz w:val="22"/>
          <w:szCs w:val="22"/>
        </w:rPr>
        <w:lastRenderedPageBreak/>
        <w:t>uzavření veřejnoprávních smluv na účelové dotace s příjemci</w:t>
      </w:r>
      <w:r>
        <w:rPr>
          <w:b/>
          <w:sz w:val="22"/>
          <w:szCs w:val="22"/>
        </w:rPr>
        <w:t xml:space="preserve"> dle bodu b) a c)</w:t>
      </w:r>
      <w:r w:rsidR="00C1208D" w:rsidRPr="00BD54B0">
        <w:rPr>
          <w:b/>
          <w:bCs/>
          <w:sz w:val="22"/>
          <w:szCs w:val="22"/>
        </w:rPr>
        <w:t>.</w:t>
      </w:r>
    </w:p>
    <w:p w:rsidR="00A12900" w:rsidRPr="00A12900" w:rsidRDefault="009E603A" w:rsidP="00A12900">
      <w:pPr>
        <w:spacing w:before="60"/>
        <w:jc w:val="both"/>
        <w:rPr>
          <w:b/>
          <w:bCs/>
          <w:caps/>
          <w:sz w:val="22"/>
          <w:szCs w:val="22"/>
          <w:u w:val="single"/>
        </w:rPr>
      </w:pPr>
      <w:r w:rsidRPr="009E603A">
        <w:rPr>
          <w:b/>
          <w:sz w:val="22"/>
          <w:szCs w:val="22"/>
        </w:rPr>
        <w:t xml:space="preserve">Hlasování: pro – všech </w:t>
      </w:r>
      <w:r>
        <w:rPr>
          <w:b/>
          <w:sz w:val="22"/>
          <w:szCs w:val="22"/>
        </w:rPr>
        <w:t>12</w:t>
      </w:r>
      <w:r w:rsidRPr="008B5452">
        <w:rPr>
          <w:b/>
          <w:sz w:val="22"/>
          <w:szCs w:val="22"/>
        </w:rPr>
        <w:t xml:space="preserve"> přítomných členů zastupitelstva (</w:t>
      </w:r>
      <w:r>
        <w:rPr>
          <w:b/>
          <w:sz w:val="22"/>
          <w:szCs w:val="22"/>
        </w:rPr>
        <w:t>80</w:t>
      </w:r>
      <w:r w:rsidRPr="008B5452">
        <w:rPr>
          <w:b/>
          <w:sz w:val="22"/>
          <w:szCs w:val="22"/>
        </w:rPr>
        <w:t>% hlasů z celkového počtu 15 členů</w:t>
      </w:r>
      <w:r w:rsidRPr="00075046">
        <w:rPr>
          <w:b/>
          <w:sz w:val="22"/>
          <w:szCs w:val="22"/>
        </w:rPr>
        <w:t xml:space="preserve"> zastupitelstva). Usnesení bylo schváleno</w:t>
      </w:r>
      <w:r w:rsidR="00A12900" w:rsidRPr="00A12900">
        <w:rPr>
          <w:b/>
          <w:sz w:val="22"/>
          <w:szCs w:val="22"/>
        </w:rPr>
        <w:t xml:space="preserve">. </w:t>
      </w:r>
    </w:p>
    <w:p w:rsidR="00A12900" w:rsidRPr="00A12900" w:rsidRDefault="00A12900" w:rsidP="00A12900">
      <w:pPr>
        <w:pStyle w:val="Odstavecseseznamem"/>
        <w:spacing w:before="60"/>
        <w:ind w:left="397"/>
        <w:jc w:val="both"/>
        <w:rPr>
          <w:b/>
          <w:bCs/>
          <w:u w:val="single"/>
        </w:rPr>
      </w:pPr>
    </w:p>
    <w:p w:rsidR="00A207F4" w:rsidRPr="00426315" w:rsidRDefault="009C389F" w:rsidP="00F13A6E">
      <w:pPr>
        <w:spacing w:before="60"/>
        <w:jc w:val="both"/>
        <w:rPr>
          <w:b/>
          <w:caps/>
          <w:sz w:val="22"/>
          <w:szCs w:val="22"/>
          <w:u w:val="single"/>
        </w:rPr>
      </w:pPr>
      <w:r>
        <w:rPr>
          <w:b/>
          <w:bCs/>
          <w:u w:val="single"/>
        </w:rPr>
        <w:t>6</w:t>
      </w:r>
      <w:r w:rsidRPr="00BD54B0">
        <w:rPr>
          <w:b/>
          <w:bCs/>
          <w:u w:val="single"/>
        </w:rPr>
        <w:t xml:space="preserve">. </w:t>
      </w:r>
      <w:r w:rsidRPr="009C389F">
        <w:rPr>
          <w:b/>
          <w:u w:val="single"/>
        </w:rPr>
        <w:t>PŘEDPOKLÁDANÉ DOPADY EPIDEMIE COVID-19 NA ROZPOČET MĚSTYSE</w:t>
      </w:r>
    </w:p>
    <w:p w:rsidR="00A12900" w:rsidRDefault="009C389F" w:rsidP="00A0192B">
      <w:pPr>
        <w:spacing w:before="120"/>
        <w:ind w:firstLine="397"/>
        <w:jc w:val="both"/>
        <w:rPr>
          <w:sz w:val="22"/>
          <w:szCs w:val="22"/>
        </w:rPr>
      </w:pPr>
      <w:r>
        <w:rPr>
          <w:sz w:val="22"/>
          <w:szCs w:val="22"/>
        </w:rPr>
        <w:t>Informace o očekávaných propadech příjmů městyse obsahuje</w:t>
      </w:r>
      <w:r w:rsidR="00A0192B">
        <w:rPr>
          <w:sz w:val="22"/>
          <w:szCs w:val="22"/>
        </w:rPr>
        <w:t> </w:t>
      </w:r>
      <w:hyperlink r:id="rId20" w:history="1">
        <w:r w:rsidRPr="009C389F">
          <w:rPr>
            <w:rStyle w:val="Hypertextovodkaz"/>
            <w:sz w:val="22"/>
            <w:szCs w:val="22"/>
          </w:rPr>
          <w:t>podkladový materiál</w:t>
        </w:r>
        <w:r w:rsidR="00A0192B" w:rsidRPr="009C389F">
          <w:rPr>
            <w:rStyle w:val="Hypertextovodkaz"/>
            <w:sz w:val="22"/>
            <w:szCs w:val="22"/>
          </w:rPr>
          <w:t xml:space="preserve"> č.</w:t>
        </w:r>
        <w:r w:rsidR="00B816AE" w:rsidRPr="009C389F">
          <w:rPr>
            <w:rStyle w:val="Hypertextovodkaz"/>
            <w:sz w:val="22"/>
            <w:szCs w:val="22"/>
          </w:rPr>
          <w:t xml:space="preserve"> </w:t>
        </w:r>
        <w:r w:rsidRPr="009C389F">
          <w:rPr>
            <w:rStyle w:val="Hypertextovodkaz"/>
            <w:sz w:val="22"/>
            <w:szCs w:val="22"/>
          </w:rPr>
          <w:t>6</w:t>
        </w:r>
      </w:hyperlink>
      <w:r>
        <w:rPr>
          <w:sz w:val="22"/>
          <w:szCs w:val="22"/>
        </w:rPr>
        <w:t>, stručně je doplnil ve svém vystoupení starosta, který shrnul i opatření, učiněná již radou městyse</w:t>
      </w:r>
      <w:r w:rsidR="00A12900">
        <w:rPr>
          <w:sz w:val="22"/>
          <w:szCs w:val="22"/>
        </w:rPr>
        <w:t>.</w:t>
      </w:r>
    </w:p>
    <w:p w:rsidR="0047559F" w:rsidRPr="007E2A7D" w:rsidRDefault="00A12900" w:rsidP="0047559F">
      <w:pPr>
        <w:spacing w:before="60"/>
        <w:jc w:val="both"/>
        <w:rPr>
          <w:b/>
          <w:caps/>
          <w:sz w:val="22"/>
          <w:szCs w:val="22"/>
        </w:rPr>
      </w:pPr>
      <w:r w:rsidRPr="00BC36C5">
        <w:rPr>
          <w:b/>
          <w:caps/>
          <w:sz w:val="22"/>
          <w:szCs w:val="22"/>
        </w:rPr>
        <w:t>Usnesení č</w:t>
      </w:r>
      <w:r>
        <w:rPr>
          <w:b/>
          <w:caps/>
          <w:sz w:val="22"/>
          <w:szCs w:val="22"/>
        </w:rPr>
        <w:t>. X</w:t>
      </w:r>
      <w:r w:rsidR="009C389F">
        <w:rPr>
          <w:b/>
          <w:caps/>
          <w:sz w:val="22"/>
          <w:szCs w:val="22"/>
        </w:rPr>
        <w:t>I</w:t>
      </w:r>
      <w:r>
        <w:rPr>
          <w:b/>
          <w:caps/>
          <w:sz w:val="22"/>
          <w:szCs w:val="22"/>
        </w:rPr>
        <w:t>/6/2020</w:t>
      </w:r>
      <w:r w:rsidR="0047559F" w:rsidRPr="007E2A7D">
        <w:rPr>
          <w:b/>
          <w:caps/>
          <w:sz w:val="22"/>
          <w:szCs w:val="22"/>
        </w:rPr>
        <w:t>:</w:t>
      </w:r>
    </w:p>
    <w:p w:rsidR="00A0192B" w:rsidRPr="00B816AE" w:rsidRDefault="009C389F" w:rsidP="00A12900">
      <w:pPr>
        <w:spacing w:before="60"/>
        <w:jc w:val="both"/>
        <w:rPr>
          <w:b/>
          <w:bCs/>
        </w:rPr>
      </w:pPr>
      <w:r w:rsidRPr="00530FC1">
        <w:rPr>
          <w:b/>
          <w:bCs/>
          <w:sz w:val="22"/>
          <w:szCs w:val="22"/>
        </w:rPr>
        <w:t>Zastupitelstvo městyse</w:t>
      </w:r>
      <w:r>
        <w:rPr>
          <w:b/>
          <w:bCs/>
          <w:sz w:val="22"/>
          <w:szCs w:val="22"/>
        </w:rPr>
        <w:t xml:space="preserve"> bere na vědomí informaci o předpokládaných ekonomických dopadech do rozpočtu městyse v důsledku </w:t>
      </w:r>
      <w:proofErr w:type="spellStart"/>
      <w:r>
        <w:rPr>
          <w:b/>
          <w:bCs/>
          <w:sz w:val="22"/>
          <w:szCs w:val="22"/>
        </w:rPr>
        <w:t>protikoronavirových</w:t>
      </w:r>
      <w:proofErr w:type="spellEnd"/>
      <w:r>
        <w:rPr>
          <w:b/>
          <w:bCs/>
          <w:sz w:val="22"/>
          <w:szCs w:val="22"/>
        </w:rPr>
        <w:t xml:space="preserve"> opatření a přijatých opatřeních</w:t>
      </w:r>
      <w:r w:rsidR="00B816AE" w:rsidRPr="00B816AE">
        <w:rPr>
          <w:b/>
        </w:rPr>
        <w:t>.</w:t>
      </w:r>
    </w:p>
    <w:p w:rsidR="00A12900" w:rsidRDefault="009C389F" w:rsidP="00A12900">
      <w:pPr>
        <w:widowControl w:val="0"/>
        <w:autoSpaceDE w:val="0"/>
        <w:autoSpaceDN w:val="0"/>
        <w:adjustRightInd w:val="0"/>
        <w:spacing w:before="60"/>
        <w:jc w:val="both"/>
        <w:rPr>
          <w:b/>
          <w:sz w:val="22"/>
          <w:szCs w:val="22"/>
        </w:rPr>
      </w:pPr>
      <w:r w:rsidRPr="009E603A">
        <w:rPr>
          <w:b/>
          <w:sz w:val="22"/>
          <w:szCs w:val="22"/>
        </w:rPr>
        <w:t xml:space="preserve">Hlasování: pro – všech </w:t>
      </w:r>
      <w:r>
        <w:rPr>
          <w:b/>
          <w:sz w:val="22"/>
          <w:szCs w:val="22"/>
        </w:rPr>
        <w:t>12</w:t>
      </w:r>
      <w:r w:rsidRPr="008B5452">
        <w:rPr>
          <w:b/>
          <w:sz w:val="22"/>
          <w:szCs w:val="22"/>
        </w:rPr>
        <w:t xml:space="preserve"> přítomných členů zastupitelstva (</w:t>
      </w:r>
      <w:r>
        <w:rPr>
          <w:b/>
          <w:sz w:val="22"/>
          <w:szCs w:val="22"/>
        </w:rPr>
        <w:t>80</w:t>
      </w:r>
      <w:r w:rsidRPr="008B5452">
        <w:rPr>
          <w:b/>
          <w:sz w:val="22"/>
          <w:szCs w:val="22"/>
        </w:rPr>
        <w:t>% hlasů z celkového počtu 15 členů</w:t>
      </w:r>
      <w:r w:rsidRPr="00075046">
        <w:rPr>
          <w:b/>
          <w:sz w:val="22"/>
          <w:szCs w:val="22"/>
        </w:rPr>
        <w:t xml:space="preserve"> zastupitelstva). Usnesení bylo schváleno</w:t>
      </w:r>
      <w:r w:rsidR="00A0192B" w:rsidRPr="00B816AE">
        <w:rPr>
          <w:b/>
          <w:sz w:val="22"/>
          <w:szCs w:val="22"/>
        </w:rPr>
        <w:t xml:space="preserve">. </w:t>
      </w:r>
    </w:p>
    <w:p w:rsidR="00A12900" w:rsidRDefault="00A12900" w:rsidP="00A12900">
      <w:pPr>
        <w:widowControl w:val="0"/>
        <w:autoSpaceDE w:val="0"/>
        <w:autoSpaceDN w:val="0"/>
        <w:adjustRightInd w:val="0"/>
        <w:spacing w:before="60"/>
        <w:jc w:val="both"/>
        <w:rPr>
          <w:rFonts w:eastAsia="MS Mincho"/>
          <w:b/>
          <w:sz w:val="22"/>
          <w:szCs w:val="22"/>
          <w:lang w:eastAsia="ja-JP"/>
        </w:rPr>
      </w:pPr>
    </w:p>
    <w:p w:rsidR="00582073" w:rsidRPr="001E11E7" w:rsidRDefault="009C389F" w:rsidP="00A12900">
      <w:pPr>
        <w:widowControl w:val="0"/>
        <w:autoSpaceDE w:val="0"/>
        <w:autoSpaceDN w:val="0"/>
        <w:adjustRightInd w:val="0"/>
        <w:spacing w:before="60"/>
        <w:jc w:val="both"/>
        <w:rPr>
          <w:b/>
          <w:u w:val="single"/>
        </w:rPr>
      </w:pPr>
      <w:r w:rsidRPr="00A60713">
        <w:rPr>
          <w:b/>
          <w:bCs/>
          <w:u w:val="single"/>
        </w:rPr>
        <w:t xml:space="preserve">7. </w:t>
      </w:r>
      <w:r w:rsidRPr="009C389F">
        <w:rPr>
          <w:b/>
          <w:u w:val="single"/>
        </w:rPr>
        <w:t>ZRUŠENÍ OZV Č. 3/2011 O MÍSTNÍM POPLATKU ZA PROVOZOVANÝ VÝHERNÍ HRACÍ PŘÍSTROJ</w:t>
      </w:r>
    </w:p>
    <w:p w:rsidR="005F7518" w:rsidRDefault="009C389F" w:rsidP="007C1654">
      <w:pPr>
        <w:spacing w:before="120"/>
        <w:ind w:firstLine="397"/>
        <w:jc w:val="both"/>
        <w:rPr>
          <w:sz w:val="22"/>
          <w:szCs w:val="22"/>
        </w:rPr>
      </w:pPr>
      <w:r>
        <w:rPr>
          <w:sz w:val="22"/>
          <w:szCs w:val="22"/>
        </w:rPr>
        <w:t>Návrh na zrušení neaktuální OZV a návrh znění zrušující OZV</w:t>
      </w:r>
      <w:r w:rsidR="00A60713">
        <w:rPr>
          <w:sz w:val="22"/>
          <w:szCs w:val="22"/>
        </w:rPr>
        <w:t xml:space="preserve"> </w:t>
      </w:r>
      <w:r>
        <w:rPr>
          <w:sz w:val="22"/>
          <w:szCs w:val="22"/>
        </w:rPr>
        <w:t xml:space="preserve">jsou obsažené v </w:t>
      </w:r>
      <w:hyperlink r:id="rId21" w:history="1">
        <w:r w:rsidR="00A60713" w:rsidRPr="009C389F">
          <w:rPr>
            <w:rStyle w:val="Hypertextovodkaz"/>
            <w:sz w:val="22"/>
            <w:szCs w:val="22"/>
          </w:rPr>
          <w:t>podkladovém</w:t>
        </w:r>
        <w:r w:rsidR="005F7518" w:rsidRPr="009C389F">
          <w:rPr>
            <w:rStyle w:val="Hypertextovodkaz"/>
            <w:sz w:val="22"/>
            <w:szCs w:val="22"/>
          </w:rPr>
          <w:t xml:space="preserve"> materiál</w:t>
        </w:r>
        <w:r w:rsidR="00A60713" w:rsidRPr="009C389F">
          <w:rPr>
            <w:rStyle w:val="Hypertextovodkaz"/>
            <w:sz w:val="22"/>
            <w:szCs w:val="22"/>
          </w:rPr>
          <w:t>u</w:t>
        </w:r>
        <w:r w:rsidR="00582073" w:rsidRPr="009C389F">
          <w:rPr>
            <w:rStyle w:val="Hypertextovodkaz"/>
            <w:sz w:val="22"/>
            <w:szCs w:val="22"/>
          </w:rPr>
          <w:t xml:space="preserve"> k bodu č. </w:t>
        </w:r>
        <w:r w:rsidRPr="009C389F">
          <w:rPr>
            <w:rStyle w:val="Hypertextovodkaz"/>
            <w:sz w:val="22"/>
            <w:szCs w:val="22"/>
          </w:rPr>
          <w:t>7</w:t>
        </w:r>
      </w:hyperlink>
      <w:r w:rsidR="0051504C">
        <w:rPr>
          <w:sz w:val="22"/>
          <w:szCs w:val="22"/>
        </w:rPr>
        <w:t xml:space="preserve"> </w:t>
      </w:r>
      <w:r>
        <w:rPr>
          <w:sz w:val="22"/>
          <w:szCs w:val="22"/>
        </w:rPr>
        <w:t>a</w:t>
      </w:r>
      <w:r w:rsidR="0051504C">
        <w:rPr>
          <w:sz w:val="22"/>
          <w:szCs w:val="22"/>
        </w:rPr>
        <w:t> </w:t>
      </w:r>
      <w:hyperlink r:id="rId22" w:history="1">
        <w:r>
          <w:rPr>
            <w:rStyle w:val="Hypertextovodkaz"/>
            <w:sz w:val="22"/>
            <w:szCs w:val="22"/>
          </w:rPr>
          <w:t>příloze</w:t>
        </w:r>
        <w:r w:rsidR="0051504C" w:rsidRPr="0051504C">
          <w:rPr>
            <w:rStyle w:val="Hypertextovodkaz"/>
            <w:sz w:val="22"/>
            <w:szCs w:val="22"/>
          </w:rPr>
          <w:t xml:space="preserve"> č. 1</w:t>
        </w:r>
      </w:hyperlink>
      <w:r w:rsidR="0051504C">
        <w:rPr>
          <w:sz w:val="22"/>
          <w:szCs w:val="22"/>
        </w:rPr>
        <w:t xml:space="preserve">. </w:t>
      </w:r>
    </w:p>
    <w:p w:rsidR="0047559F" w:rsidRPr="002108BE" w:rsidRDefault="0051504C" w:rsidP="0047559F">
      <w:pPr>
        <w:spacing w:before="60"/>
        <w:jc w:val="both"/>
        <w:rPr>
          <w:b/>
          <w:sz w:val="22"/>
          <w:szCs w:val="22"/>
        </w:rPr>
      </w:pPr>
      <w:r w:rsidRPr="002108BE">
        <w:rPr>
          <w:b/>
          <w:caps/>
          <w:sz w:val="22"/>
          <w:szCs w:val="22"/>
        </w:rPr>
        <w:t>Usnesení č. X</w:t>
      </w:r>
      <w:r w:rsidR="009C389F" w:rsidRPr="002108BE">
        <w:rPr>
          <w:b/>
          <w:caps/>
          <w:sz w:val="22"/>
          <w:szCs w:val="22"/>
        </w:rPr>
        <w:t>I</w:t>
      </w:r>
      <w:r w:rsidRPr="002108BE">
        <w:rPr>
          <w:b/>
          <w:caps/>
          <w:sz w:val="22"/>
          <w:szCs w:val="22"/>
        </w:rPr>
        <w:t>/7/2020</w:t>
      </w:r>
      <w:r w:rsidR="0047559F" w:rsidRPr="002108BE">
        <w:rPr>
          <w:b/>
          <w:caps/>
          <w:sz w:val="22"/>
          <w:szCs w:val="22"/>
        </w:rPr>
        <w:t>:</w:t>
      </w:r>
    </w:p>
    <w:p w:rsidR="005F7518" w:rsidRPr="002108BE" w:rsidRDefault="009C389F" w:rsidP="009C389F">
      <w:pPr>
        <w:spacing w:before="60"/>
        <w:jc w:val="both"/>
        <w:rPr>
          <w:b/>
          <w:sz w:val="22"/>
          <w:szCs w:val="22"/>
        </w:rPr>
      </w:pPr>
      <w:r w:rsidRPr="002108BE">
        <w:rPr>
          <w:b/>
          <w:bCs/>
          <w:sz w:val="22"/>
          <w:szCs w:val="22"/>
        </w:rPr>
        <w:t xml:space="preserve">Zastupitelstvo </w:t>
      </w:r>
      <w:r w:rsidRPr="002108BE">
        <w:rPr>
          <w:b/>
          <w:sz w:val="22"/>
          <w:szCs w:val="22"/>
        </w:rPr>
        <w:t xml:space="preserve">městyse schvaluje </w:t>
      </w:r>
      <w:r w:rsidRPr="002108BE">
        <w:rPr>
          <w:b/>
          <w:bCs/>
          <w:sz w:val="22"/>
          <w:szCs w:val="22"/>
        </w:rPr>
        <w:t>OZV č. 5/2020 o zrušení obecně závazné vyhlášky</w:t>
      </w:r>
      <w:r w:rsidR="007C1654" w:rsidRPr="002108BE">
        <w:rPr>
          <w:b/>
          <w:bCs/>
          <w:sz w:val="22"/>
          <w:szCs w:val="22"/>
        </w:rPr>
        <w:t>.</w:t>
      </w:r>
    </w:p>
    <w:p w:rsidR="005F7518" w:rsidRDefault="009C389F" w:rsidP="00AA1517">
      <w:pPr>
        <w:spacing w:before="60"/>
        <w:jc w:val="both"/>
        <w:rPr>
          <w:b/>
          <w:bCs/>
          <w:sz w:val="22"/>
          <w:szCs w:val="22"/>
        </w:rPr>
      </w:pPr>
      <w:r w:rsidRPr="009E603A">
        <w:rPr>
          <w:b/>
          <w:sz w:val="22"/>
          <w:szCs w:val="22"/>
        </w:rPr>
        <w:t xml:space="preserve">Hlasování: pro – všech </w:t>
      </w:r>
      <w:r>
        <w:rPr>
          <w:b/>
          <w:sz w:val="22"/>
          <w:szCs w:val="22"/>
        </w:rPr>
        <w:t>12</w:t>
      </w:r>
      <w:r w:rsidRPr="008B5452">
        <w:rPr>
          <w:b/>
          <w:sz w:val="22"/>
          <w:szCs w:val="22"/>
        </w:rPr>
        <w:t xml:space="preserve"> přítomných členů zastupitelstva (</w:t>
      </w:r>
      <w:r>
        <w:rPr>
          <w:b/>
          <w:sz w:val="22"/>
          <w:szCs w:val="22"/>
        </w:rPr>
        <w:t>80</w:t>
      </w:r>
      <w:r w:rsidRPr="008B5452">
        <w:rPr>
          <w:b/>
          <w:sz w:val="22"/>
          <w:szCs w:val="22"/>
        </w:rPr>
        <w:t>% hlasů z celkového počtu 15 členů</w:t>
      </w:r>
      <w:r w:rsidRPr="00075046">
        <w:rPr>
          <w:b/>
          <w:sz w:val="22"/>
          <w:szCs w:val="22"/>
        </w:rPr>
        <w:t xml:space="preserve"> zastupitelstva). Usnesení bylo schváleno</w:t>
      </w:r>
      <w:r w:rsidR="005F7518" w:rsidRPr="005F7518">
        <w:rPr>
          <w:b/>
          <w:sz w:val="22"/>
          <w:szCs w:val="22"/>
        </w:rPr>
        <w:t>.</w:t>
      </w:r>
      <w:r w:rsidR="005F7518" w:rsidRPr="00673E64">
        <w:rPr>
          <w:b/>
          <w:bCs/>
          <w:sz w:val="22"/>
          <w:szCs w:val="22"/>
        </w:rPr>
        <w:t xml:space="preserve"> </w:t>
      </w:r>
    </w:p>
    <w:p w:rsidR="00A60713" w:rsidRDefault="00A60713" w:rsidP="00AA1517">
      <w:pPr>
        <w:spacing w:before="60"/>
        <w:jc w:val="both"/>
        <w:rPr>
          <w:b/>
          <w:bCs/>
          <w:u w:val="single"/>
        </w:rPr>
      </w:pPr>
    </w:p>
    <w:p w:rsidR="0051504C" w:rsidRPr="001E11E7" w:rsidRDefault="002108BE" w:rsidP="0051504C">
      <w:pPr>
        <w:widowControl w:val="0"/>
        <w:autoSpaceDE w:val="0"/>
        <w:autoSpaceDN w:val="0"/>
        <w:adjustRightInd w:val="0"/>
        <w:spacing w:before="60"/>
        <w:jc w:val="both"/>
        <w:rPr>
          <w:b/>
          <w:u w:val="single"/>
        </w:rPr>
      </w:pPr>
      <w:r>
        <w:rPr>
          <w:b/>
          <w:bCs/>
          <w:u w:val="single"/>
        </w:rPr>
        <w:t>8</w:t>
      </w:r>
      <w:r w:rsidRPr="00A60713">
        <w:rPr>
          <w:b/>
          <w:bCs/>
          <w:u w:val="single"/>
        </w:rPr>
        <w:t xml:space="preserve">. </w:t>
      </w:r>
      <w:r w:rsidRPr="002108BE">
        <w:rPr>
          <w:b/>
          <w:u w:val="single"/>
        </w:rPr>
        <w:t>SCHVÁLENÍ ZAŘAZENÍ ÚZEMÍ MĚSTYSE DO ÚZEMÍ PŮSOBNOSTI MAS PODHORÁCKO</w:t>
      </w:r>
    </w:p>
    <w:p w:rsidR="00CA78E1" w:rsidRPr="00BC36C5" w:rsidRDefault="002108BE" w:rsidP="002108BE">
      <w:pPr>
        <w:spacing w:before="120"/>
        <w:ind w:firstLine="397"/>
        <w:jc w:val="both"/>
        <w:rPr>
          <w:i/>
          <w:sz w:val="22"/>
          <w:szCs w:val="22"/>
        </w:rPr>
      </w:pPr>
      <w:r>
        <w:rPr>
          <w:sz w:val="22"/>
          <w:szCs w:val="22"/>
        </w:rPr>
        <w:t xml:space="preserve">Starosta vysvětlil důvody návrhu na zařazení městyse do územní působnosti MAS, které obsahuje </w:t>
      </w:r>
      <w:hyperlink r:id="rId23" w:history="1">
        <w:r w:rsidR="0051504C" w:rsidRPr="002108BE">
          <w:rPr>
            <w:rStyle w:val="Hypertextovodkaz"/>
            <w:sz w:val="22"/>
            <w:szCs w:val="22"/>
          </w:rPr>
          <w:t xml:space="preserve">podkladový materiál k bodu č. </w:t>
        </w:r>
        <w:r w:rsidRPr="002108BE">
          <w:rPr>
            <w:rStyle w:val="Hypertextovodkaz"/>
            <w:sz w:val="22"/>
            <w:szCs w:val="22"/>
          </w:rPr>
          <w:t>8</w:t>
        </w:r>
      </w:hyperlink>
      <w:r w:rsidR="0051504C">
        <w:rPr>
          <w:sz w:val="22"/>
          <w:szCs w:val="22"/>
        </w:rPr>
        <w:t>.</w:t>
      </w:r>
    </w:p>
    <w:p w:rsidR="0051504C" w:rsidRPr="0031058F" w:rsidRDefault="002108BE" w:rsidP="0051504C">
      <w:pPr>
        <w:spacing w:before="60"/>
        <w:jc w:val="both"/>
        <w:rPr>
          <w:b/>
          <w:sz w:val="22"/>
          <w:szCs w:val="22"/>
        </w:rPr>
      </w:pPr>
      <w:r>
        <w:rPr>
          <w:b/>
          <w:caps/>
          <w:sz w:val="22"/>
          <w:szCs w:val="22"/>
        </w:rPr>
        <w:t xml:space="preserve">Usnesení č. </w:t>
      </w:r>
      <w:r w:rsidR="0051504C" w:rsidRPr="0031058F">
        <w:rPr>
          <w:b/>
          <w:caps/>
          <w:sz w:val="22"/>
          <w:szCs w:val="22"/>
        </w:rPr>
        <w:t>X</w:t>
      </w:r>
      <w:r>
        <w:rPr>
          <w:b/>
          <w:caps/>
          <w:sz w:val="22"/>
          <w:szCs w:val="22"/>
        </w:rPr>
        <w:t>I</w:t>
      </w:r>
      <w:r w:rsidR="0031058F" w:rsidRPr="0031058F">
        <w:rPr>
          <w:b/>
          <w:caps/>
          <w:sz w:val="22"/>
          <w:szCs w:val="22"/>
        </w:rPr>
        <w:t>/8</w:t>
      </w:r>
      <w:r w:rsidR="0051504C" w:rsidRPr="0031058F">
        <w:rPr>
          <w:b/>
          <w:caps/>
          <w:sz w:val="22"/>
          <w:szCs w:val="22"/>
        </w:rPr>
        <w:t>/2020:</w:t>
      </w:r>
    </w:p>
    <w:p w:rsidR="0051504C" w:rsidRPr="002108BE" w:rsidRDefault="002108BE" w:rsidP="0031058F">
      <w:pPr>
        <w:spacing w:before="60"/>
        <w:jc w:val="both"/>
        <w:rPr>
          <w:rFonts w:ascii="Calibri" w:hAnsi="Calibri"/>
          <w:b/>
          <w:bCs/>
          <w:sz w:val="22"/>
          <w:szCs w:val="22"/>
        </w:rPr>
      </w:pPr>
      <w:r w:rsidRPr="002108BE">
        <w:rPr>
          <w:b/>
          <w:bCs/>
          <w:sz w:val="22"/>
          <w:szCs w:val="22"/>
        </w:rPr>
        <w:t xml:space="preserve">Zastupitelstvo městyse schvaluje zařazení území městyse Okříšky do území působnosti MAS </w:t>
      </w:r>
      <w:proofErr w:type="spellStart"/>
      <w:r w:rsidRPr="002108BE">
        <w:rPr>
          <w:b/>
          <w:bCs/>
          <w:sz w:val="22"/>
          <w:szCs w:val="22"/>
        </w:rPr>
        <w:t>Podhorácko</w:t>
      </w:r>
      <w:proofErr w:type="spellEnd"/>
      <w:r w:rsidRPr="002108BE">
        <w:rPr>
          <w:b/>
          <w:bCs/>
          <w:sz w:val="22"/>
          <w:szCs w:val="22"/>
        </w:rPr>
        <w:t xml:space="preserve"> na programové období 2021 -2027</w:t>
      </w:r>
      <w:r w:rsidR="0031058F" w:rsidRPr="002108BE">
        <w:rPr>
          <w:b/>
          <w:bCs/>
          <w:sz w:val="22"/>
          <w:szCs w:val="22"/>
        </w:rPr>
        <w:t>.</w:t>
      </w:r>
    </w:p>
    <w:p w:rsidR="0051504C" w:rsidRDefault="002108BE" w:rsidP="0051504C">
      <w:pPr>
        <w:spacing w:before="60"/>
        <w:jc w:val="both"/>
        <w:rPr>
          <w:b/>
          <w:sz w:val="22"/>
          <w:szCs w:val="22"/>
        </w:rPr>
      </w:pPr>
      <w:r w:rsidRPr="009E603A">
        <w:rPr>
          <w:b/>
          <w:sz w:val="22"/>
          <w:szCs w:val="22"/>
        </w:rPr>
        <w:t xml:space="preserve">Hlasování: pro – všech </w:t>
      </w:r>
      <w:r>
        <w:rPr>
          <w:b/>
          <w:sz w:val="22"/>
          <w:szCs w:val="22"/>
        </w:rPr>
        <w:t>12</w:t>
      </w:r>
      <w:r w:rsidRPr="008B5452">
        <w:rPr>
          <w:b/>
          <w:sz w:val="22"/>
          <w:szCs w:val="22"/>
        </w:rPr>
        <w:t xml:space="preserve"> přítomných členů zastupitelstva (</w:t>
      </w:r>
      <w:r>
        <w:rPr>
          <w:b/>
          <w:sz w:val="22"/>
          <w:szCs w:val="22"/>
        </w:rPr>
        <w:t>80</w:t>
      </w:r>
      <w:r w:rsidRPr="008B5452">
        <w:rPr>
          <w:b/>
          <w:sz w:val="22"/>
          <w:szCs w:val="22"/>
        </w:rPr>
        <w:t>% hlasů z celkového počtu 15 členů</w:t>
      </w:r>
      <w:r w:rsidRPr="00075046">
        <w:rPr>
          <w:b/>
          <w:sz w:val="22"/>
          <w:szCs w:val="22"/>
        </w:rPr>
        <w:t xml:space="preserve"> zastupitelstva). Usnesení bylo schváleno</w:t>
      </w:r>
      <w:r w:rsidR="0051504C" w:rsidRPr="005F7518">
        <w:rPr>
          <w:b/>
          <w:sz w:val="22"/>
          <w:szCs w:val="22"/>
        </w:rPr>
        <w:t>.</w:t>
      </w:r>
    </w:p>
    <w:p w:rsidR="0031058F" w:rsidRDefault="0031058F" w:rsidP="0051504C">
      <w:pPr>
        <w:spacing w:before="60"/>
        <w:jc w:val="both"/>
        <w:rPr>
          <w:b/>
          <w:sz w:val="22"/>
          <w:szCs w:val="22"/>
        </w:rPr>
      </w:pPr>
    </w:p>
    <w:p w:rsidR="0053734C" w:rsidRPr="0042376E" w:rsidRDefault="0031058F" w:rsidP="002108BE">
      <w:pPr>
        <w:widowControl w:val="0"/>
        <w:autoSpaceDE w:val="0"/>
        <w:autoSpaceDN w:val="0"/>
        <w:adjustRightInd w:val="0"/>
        <w:spacing w:before="60"/>
        <w:jc w:val="both"/>
        <w:rPr>
          <w:b/>
          <w:caps/>
          <w:u w:val="single"/>
        </w:rPr>
      </w:pPr>
      <w:r>
        <w:rPr>
          <w:b/>
          <w:bCs/>
          <w:u w:val="single"/>
        </w:rPr>
        <w:t>9</w:t>
      </w:r>
      <w:r w:rsidRPr="00A60713">
        <w:rPr>
          <w:b/>
          <w:bCs/>
          <w:u w:val="single"/>
        </w:rPr>
        <w:t xml:space="preserve">. </w:t>
      </w:r>
      <w:r w:rsidR="00C44DCE" w:rsidRPr="0042376E">
        <w:rPr>
          <w:b/>
          <w:caps/>
          <w:u w:val="single"/>
        </w:rPr>
        <w:t>interpelacE</w:t>
      </w:r>
    </w:p>
    <w:p w:rsidR="009135B1" w:rsidRPr="009135B1" w:rsidRDefault="007132CF" w:rsidP="007132CF">
      <w:pPr>
        <w:spacing w:before="120"/>
        <w:ind w:firstLine="397"/>
        <w:jc w:val="both"/>
        <w:rPr>
          <w:bCs/>
          <w:i/>
          <w:sz w:val="22"/>
          <w:szCs w:val="22"/>
        </w:rPr>
      </w:pPr>
      <w:r w:rsidRPr="007132CF">
        <w:rPr>
          <w:bCs/>
          <w:i/>
          <w:sz w:val="22"/>
          <w:szCs w:val="22"/>
        </w:rPr>
        <w:t xml:space="preserve">Pan Kubát upozornil, že se městys Okříšky začíná stávat odkladištěm nepotřebných věcí z širokého okolí, např. vrak auta na ulici Sadová, před </w:t>
      </w:r>
      <w:proofErr w:type="spellStart"/>
      <w:r w:rsidRPr="007132CF">
        <w:rPr>
          <w:bCs/>
          <w:i/>
          <w:sz w:val="22"/>
          <w:szCs w:val="22"/>
        </w:rPr>
        <w:t>Ramachovými</w:t>
      </w:r>
      <w:proofErr w:type="spellEnd"/>
      <w:r w:rsidRPr="007132CF">
        <w:rPr>
          <w:bCs/>
          <w:i/>
          <w:sz w:val="22"/>
          <w:szCs w:val="22"/>
        </w:rPr>
        <w:t xml:space="preserve">, který navíc stojí tak nešťastně, že nejde bezpečně objet – tuto záležitost již řešíme s Policií a výzvou majiteli, stejně jako další odstavená auta. Pokud někdo takovou věc zjistí, dejte nám hned vědět, ať můžeme řešit, bohužel s naší legislativou to není jednoduché a rychlé. Paní Mgr. Sládková upozornila, že po Masarykově ulici smí jezdit jen ti, kdo tam bydlí, ale samozřejmě projíždí i jiní řidiči. Nešlo by dát na web a </w:t>
      </w:r>
      <w:proofErr w:type="spellStart"/>
      <w:r w:rsidRPr="007132CF">
        <w:rPr>
          <w:bCs/>
          <w:i/>
          <w:sz w:val="22"/>
          <w:szCs w:val="22"/>
        </w:rPr>
        <w:t>facebook</w:t>
      </w:r>
      <w:proofErr w:type="spellEnd"/>
      <w:r w:rsidRPr="007132CF">
        <w:rPr>
          <w:bCs/>
          <w:i/>
          <w:sz w:val="22"/>
          <w:szCs w:val="22"/>
        </w:rPr>
        <w:t>, aby když už tam jedou, aby přizpůsobili rychlost stavu vozovky, vzhledem ke stavebním pracím se hodně práší – napsat to můžeme, ale to asi moc nepomůže, hlavně by tam nikdo cizí jezdit neměl.</w:t>
      </w:r>
      <w:r>
        <w:rPr>
          <w:bCs/>
          <w:i/>
          <w:sz w:val="22"/>
          <w:szCs w:val="22"/>
        </w:rPr>
        <w:t xml:space="preserve"> Další </w:t>
      </w:r>
      <w:r w:rsidR="0031058F">
        <w:rPr>
          <w:bCs/>
          <w:i/>
          <w:sz w:val="22"/>
          <w:szCs w:val="22"/>
        </w:rPr>
        <w:t>připomínky</w:t>
      </w:r>
      <w:r w:rsidR="0031058F" w:rsidRPr="00C579CC">
        <w:rPr>
          <w:bCs/>
          <w:i/>
          <w:sz w:val="22"/>
          <w:szCs w:val="22"/>
        </w:rPr>
        <w:t xml:space="preserve"> nezazněly, starosta proto </w:t>
      </w:r>
      <w:r>
        <w:rPr>
          <w:bCs/>
          <w:i/>
          <w:sz w:val="22"/>
          <w:szCs w:val="22"/>
        </w:rPr>
        <w:t>v 18:2</w:t>
      </w:r>
      <w:r w:rsidR="0031058F">
        <w:rPr>
          <w:bCs/>
          <w:i/>
          <w:sz w:val="22"/>
          <w:szCs w:val="22"/>
        </w:rPr>
        <w:t>0</w:t>
      </w:r>
      <w:r w:rsidR="0031058F" w:rsidRPr="00C579CC">
        <w:rPr>
          <w:bCs/>
          <w:i/>
          <w:sz w:val="22"/>
          <w:szCs w:val="22"/>
        </w:rPr>
        <w:t xml:space="preserve"> zasedání </w:t>
      </w:r>
      <w:r w:rsidR="0031058F" w:rsidRPr="009135B1">
        <w:rPr>
          <w:bCs/>
          <w:i/>
          <w:sz w:val="22"/>
          <w:szCs w:val="22"/>
        </w:rPr>
        <w:t>ukon</w:t>
      </w:r>
      <w:r w:rsidR="0031058F">
        <w:rPr>
          <w:bCs/>
          <w:i/>
          <w:sz w:val="22"/>
          <w:szCs w:val="22"/>
        </w:rPr>
        <w:t>čil</w:t>
      </w:r>
      <w:r w:rsidR="009135B1" w:rsidRPr="009135B1">
        <w:rPr>
          <w:bCs/>
          <w:i/>
          <w:sz w:val="22"/>
          <w:szCs w:val="22"/>
        </w:rPr>
        <w:t>.</w:t>
      </w:r>
    </w:p>
    <w:p w:rsidR="0015433B" w:rsidRPr="009135B1" w:rsidRDefault="0015433B" w:rsidP="00EA5D71">
      <w:pPr>
        <w:spacing w:before="120"/>
        <w:jc w:val="both"/>
        <w:rPr>
          <w:bCs/>
          <w:i/>
          <w:sz w:val="22"/>
          <w:szCs w:val="22"/>
        </w:rPr>
      </w:pPr>
    </w:p>
    <w:p w:rsidR="003A1786" w:rsidRDefault="003E197B" w:rsidP="007132CF">
      <w:pPr>
        <w:tabs>
          <w:tab w:val="left" w:pos="-6663"/>
        </w:tabs>
        <w:spacing w:before="60"/>
        <w:rPr>
          <w:sz w:val="22"/>
          <w:szCs w:val="22"/>
        </w:rPr>
      </w:pPr>
      <w:r w:rsidRPr="009135B1">
        <w:rPr>
          <w:sz w:val="22"/>
          <w:szCs w:val="22"/>
        </w:rPr>
        <w:t>Záp</w:t>
      </w:r>
      <w:r w:rsidR="00B631DD" w:rsidRPr="009135B1">
        <w:rPr>
          <w:sz w:val="22"/>
          <w:szCs w:val="22"/>
        </w:rPr>
        <w:t>is byl v</w:t>
      </w:r>
      <w:r w:rsidR="005A5E37" w:rsidRPr="009135B1">
        <w:rPr>
          <w:sz w:val="22"/>
          <w:szCs w:val="22"/>
        </w:rPr>
        <w:t xml:space="preserve">yhotoven </w:t>
      </w:r>
      <w:r w:rsidR="005A5E37" w:rsidRPr="007D4BC6">
        <w:rPr>
          <w:sz w:val="22"/>
          <w:szCs w:val="22"/>
        </w:rPr>
        <w:t>dn</w:t>
      </w:r>
      <w:r w:rsidR="001A26CB" w:rsidRPr="007D4BC6">
        <w:rPr>
          <w:sz w:val="22"/>
          <w:szCs w:val="22"/>
        </w:rPr>
        <w:t>e</w:t>
      </w:r>
      <w:r w:rsidR="005972A9" w:rsidRPr="007D4BC6">
        <w:rPr>
          <w:sz w:val="22"/>
          <w:szCs w:val="22"/>
        </w:rPr>
        <w:t xml:space="preserve"> </w:t>
      </w:r>
      <w:r w:rsidR="002108BE">
        <w:rPr>
          <w:sz w:val="22"/>
          <w:szCs w:val="22"/>
        </w:rPr>
        <w:t>7</w:t>
      </w:r>
      <w:r w:rsidR="006614AB" w:rsidRPr="007D4BC6">
        <w:rPr>
          <w:sz w:val="22"/>
          <w:szCs w:val="22"/>
        </w:rPr>
        <w:t>.</w:t>
      </w:r>
      <w:r w:rsidR="003661B9" w:rsidRPr="007D4BC6">
        <w:rPr>
          <w:sz w:val="22"/>
          <w:szCs w:val="22"/>
        </w:rPr>
        <w:t xml:space="preserve"> </w:t>
      </w:r>
      <w:r w:rsidR="002108BE">
        <w:rPr>
          <w:sz w:val="22"/>
          <w:szCs w:val="22"/>
        </w:rPr>
        <w:t>5</w:t>
      </w:r>
      <w:r w:rsidR="006614AB" w:rsidRPr="007D4BC6">
        <w:rPr>
          <w:sz w:val="22"/>
          <w:szCs w:val="22"/>
        </w:rPr>
        <w:t>.</w:t>
      </w:r>
      <w:r w:rsidR="00FF26A0" w:rsidRPr="007D4BC6">
        <w:rPr>
          <w:sz w:val="22"/>
          <w:szCs w:val="22"/>
        </w:rPr>
        <w:t xml:space="preserve"> </w:t>
      </w:r>
      <w:r w:rsidR="0031058F">
        <w:rPr>
          <w:sz w:val="22"/>
          <w:szCs w:val="22"/>
        </w:rPr>
        <w:t>2020</w:t>
      </w:r>
      <w:r w:rsidR="006614AB" w:rsidRPr="007D4BC6">
        <w:rPr>
          <w:sz w:val="22"/>
          <w:szCs w:val="22"/>
        </w:rPr>
        <w:t>.</w:t>
      </w:r>
    </w:p>
    <w:p w:rsidR="007132CF" w:rsidRPr="007132CF" w:rsidRDefault="007132CF" w:rsidP="007132CF">
      <w:pPr>
        <w:tabs>
          <w:tab w:val="left" w:pos="-6663"/>
        </w:tabs>
        <w:rPr>
          <w:sz w:val="22"/>
          <w:szCs w:val="22"/>
        </w:rPr>
      </w:pPr>
    </w:p>
    <w:p w:rsidR="006614AB" w:rsidRPr="00FA2600" w:rsidRDefault="00FF26A0" w:rsidP="007132CF">
      <w:pPr>
        <w:pStyle w:val="Zkladntext2"/>
        <w:tabs>
          <w:tab w:val="left" w:pos="2646"/>
          <w:tab w:val="left" w:pos="2977"/>
        </w:tabs>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rPr>
        <w:tab/>
      </w:r>
      <w:r w:rsidR="006614AB" w:rsidRPr="00FA2600">
        <w:rPr>
          <w:szCs w:val="22"/>
        </w:rPr>
        <w:t xml:space="preserve">                        .....................……...................</w:t>
      </w:r>
    </w:p>
    <w:p w:rsidR="007132CF" w:rsidRPr="007132CF" w:rsidRDefault="001D43B7" w:rsidP="007132CF">
      <w:pPr>
        <w:pStyle w:val="Zkladntext2"/>
        <w:tabs>
          <w:tab w:val="left" w:pos="2646"/>
          <w:tab w:val="left" w:pos="2977"/>
        </w:tabs>
        <w:spacing w:before="60"/>
        <w:rPr>
          <w:szCs w:val="22"/>
          <w:lang w:val="cs-CZ"/>
        </w:rPr>
      </w:pPr>
      <w:r w:rsidRPr="00FA2600">
        <w:rPr>
          <w:szCs w:val="22"/>
        </w:rPr>
        <w:tab/>
      </w:r>
      <w:r w:rsidRPr="00FA2600">
        <w:rPr>
          <w:szCs w:val="22"/>
        </w:rPr>
        <w:tab/>
      </w:r>
      <w:r w:rsidRPr="00FA2600">
        <w:rPr>
          <w:szCs w:val="22"/>
        </w:rPr>
        <w:tab/>
      </w:r>
      <w:r w:rsidRPr="00FA2600">
        <w:rPr>
          <w:szCs w:val="22"/>
        </w:rPr>
        <w:tab/>
      </w:r>
      <w:r w:rsidRPr="00FA2600">
        <w:rPr>
          <w:szCs w:val="22"/>
          <w:lang w:val="cs-CZ"/>
        </w:rPr>
        <w:tab/>
      </w:r>
      <w:r w:rsidRPr="00FA2600">
        <w:rPr>
          <w:szCs w:val="22"/>
          <w:lang w:val="cs-CZ"/>
        </w:rPr>
        <w:tab/>
        <w:t xml:space="preserve"> </w:t>
      </w:r>
      <w:r w:rsidR="00A5668C" w:rsidRPr="00FA2600">
        <w:rPr>
          <w:szCs w:val="22"/>
          <w:lang w:val="cs-CZ"/>
        </w:rPr>
        <w:t xml:space="preserve">             </w:t>
      </w:r>
      <w:r w:rsidRPr="00FA2600">
        <w:rPr>
          <w:szCs w:val="22"/>
          <w:lang w:val="cs-CZ"/>
        </w:rPr>
        <w:t xml:space="preserve">  </w:t>
      </w:r>
      <w:r w:rsidR="00FF26A0" w:rsidRPr="00FA2600">
        <w:rPr>
          <w:szCs w:val="22"/>
        </w:rPr>
        <w:t>Zdeněk Ryšavý</w:t>
      </w:r>
      <w:r w:rsidR="006614AB" w:rsidRPr="00FA2600">
        <w:rPr>
          <w:szCs w:val="22"/>
        </w:rPr>
        <w:t>, starosta</w:t>
      </w:r>
    </w:p>
    <w:p w:rsidR="007132CF" w:rsidRDefault="007132CF" w:rsidP="003A1786">
      <w:pPr>
        <w:rPr>
          <w:b/>
          <w:sz w:val="28"/>
          <w:szCs w:val="28"/>
        </w:rPr>
      </w:pPr>
    </w:p>
    <w:p w:rsidR="00D73B17" w:rsidRPr="00FD2419" w:rsidRDefault="00D73B17" w:rsidP="00D73B17">
      <w:pPr>
        <w:spacing w:before="60"/>
        <w:jc w:val="center"/>
        <w:rPr>
          <w:b/>
          <w:sz w:val="28"/>
          <w:szCs w:val="28"/>
        </w:rPr>
      </w:pPr>
      <w:r>
        <w:rPr>
          <w:b/>
          <w:sz w:val="28"/>
          <w:szCs w:val="28"/>
        </w:rPr>
        <w:t>USNESENÍ</w:t>
      </w:r>
      <w:r w:rsidRPr="00FD2419">
        <w:rPr>
          <w:b/>
          <w:sz w:val="28"/>
          <w:szCs w:val="28"/>
        </w:rPr>
        <w:t xml:space="preserve"> </w:t>
      </w:r>
      <w:r>
        <w:rPr>
          <w:b/>
          <w:sz w:val="28"/>
          <w:szCs w:val="28"/>
        </w:rPr>
        <w:t xml:space="preserve">ZE </w:t>
      </w:r>
      <w:r w:rsidRPr="00FD2419">
        <w:rPr>
          <w:b/>
          <w:sz w:val="28"/>
          <w:szCs w:val="28"/>
        </w:rPr>
        <w:t>ZASEDÁNÍ ZASTUPITELSTVA</w:t>
      </w:r>
    </w:p>
    <w:p w:rsidR="009135B1" w:rsidRDefault="009135B1" w:rsidP="003A1786">
      <w:pPr>
        <w:tabs>
          <w:tab w:val="left" w:pos="3261"/>
        </w:tabs>
        <w:rPr>
          <w:sz w:val="22"/>
          <w:szCs w:val="22"/>
        </w:rPr>
      </w:pPr>
    </w:p>
    <w:p w:rsidR="00D73B17" w:rsidRPr="002A1AEC" w:rsidRDefault="00D73B17" w:rsidP="00D73B17">
      <w:pPr>
        <w:tabs>
          <w:tab w:val="left" w:pos="3261"/>
        </w:tabs>
        <w:spacing w:before="60"/>
        <w:rPr>
          <w:sz w:val="22"/>
          <w:szCs w:val="22"/>
        </w:rPr>
      </w:pPr>
      <w:r w:rsidRPr="002A1AEC">
        <w:rPr>
          <w:sz w:val="22"/>
          <w:szCs w:val="22"/>
        </w:rPr>
        <w:t xml:space="preserve">Zastupitelstvo městyse schválilo program jednání: </w:t>
      </w:r>
    </w:p>
    <w:p w:rsidR="006A4EE6" w:rsidRPr="00C97B8F" w:rsidRDefault="006A4EE6" w:rsidP="00095AB6">
      <w:pPr>
        <w:pStyle w:val="Odstavecseseznamem"/>
        <w:numPr>
          <w:ilvl w:val="0"/>
          <w:numId w:val="4"/>
        </w:numPr>
        <w:spacing w:before="60"/>
        <w:ind w:left="357" w:hanging="357"/>
        <w:jc w:val="both"/>
        <w:rPr>
          <w:rFonts w:ascii="Times New Roman" w:hAnsi="Times New Roman"/>
        </w:rPr>
      </w:pPr>
      <w:r w:rsidRPr="00C97B8F">
        <w:rPr>
          <w:rFonts w:ascii="Times New Roman" w:hAnsi="Times New Roman"/>
        </w:rPr>
        <w:t xml:space="preserve">zpráva o činnosti rady městyse </w:t>
      </w:r>
    </w:p>
    <w:p w:rsidR="006A4EE6" w:rsidRPr="00B25236"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narovnání smluv o budoucích smlouvách kupních na bytů ve 12 BD U Stadionu 577,</w:t>
      </w:r>
      <w:r w:rsidR="00FE2545">
        <w:rPr>
          <w:rFonts w:ascii="Times New Roman" w:hAnsi="Times New Roman"/>
        </w:rPr>
        <w:t xml:space="preserve"> </w:t>
      </w:r>
      <w:r w:rsidRPr="00B25236">
        <w:rPr>
          <w:rFonts w:ascii="Times New Roman" w:hAnsi="Times New Roman"/>
        </w:rPr>
        <w:t>578</w:t>
      </w:r>
    </w:p>
    <w:p w:rsidR="006A4EE6" w:rsidRPr="00B25236"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prodej bytů ve 12 BD U Stadionu 577,</w:t>
      </w:r>
      <w:r w:rsidR="00FE2545">
        <w:rPr>
          <w:rFonts w:ascii="Times New Roman" w:hAnsi="Times New Roman"/>
        </w:rPr>
        <w:t xml:space="preserve"> </w:t>
      </w:r>
      <w:r w:rsidRPr="00B25236">
        <w:rPr>
          <w:rFonts w:ascii="Times New Roman" w:hAnsi="Times New Roman"/>
        </w:rPr>
        <w:t>578</w:t>
      </w:r>
    </w:p>
    <w:p w:rsidR="006A4EE6" w:rsidRPr="00B25236"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další majetkové záležitosti</w:t>
      </w:r>
    </w:p>
    <w:p w:rsidR="006A4EE6" w:rsidRPr="00B25236"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příspěvky z Grantového programu Zdravého městyse</w:t>
      </w:r>
    </w:p>
    <w:p w:rsidR="006A4EE6" w:rsidRPr="00B25236"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předpokládané dopady epidemie Covid-19 na rozpočet městyse</w:t>
      </w:r>
    </w:p>
    <w:p w:rsidR="009E603A" w:rsidRDefault="006A4EE6" w:rsidP="00095AB6">
      <w:pPr>
        <w:pStyle w:val="Odstavecseseznamem"/>
        <w:numPr>
          <w:ilvl w:val="0"/>
          <w:numId w:val="4"/>
        </w:numPr>
        <w:ind w:left="357" w:hanging="357"/>
        <w:jc w:val="both"/>
        <w:rPr>
          <w:rFonts w:ascii="Times New Roman" w:hAnsi="Times New Roman"/>
        </w:rPr>
      </w:pPr>
      <w:r w:rsidRPr="00B25236">
        <w:rPr>
          <w:rFonts w:ascii="Times New Roman" w:hAnsi="Times New Roman"/>
        </w:rPr>
        <w:t>zrušení OZV č. 3/2011 o místním poplatku za provozovaný výherní hrací přístroj</w:t>
      </w:r>
    </w:p>
    <w:p w:rsidR="009E603A" w:rsidRDefault="009E603A" w:rsidP="00095AB6">
      <w:pPr>
        <w:pStyle w:val="Odstavecseseznamem"/>
        <w:numPr>
          <w:ilvl w:val="0"/>
          <w:numId w:val="4"/>
        </w:numPr>
        <w:ind w:left="357" w:hanging="357"/>
        <w:jc w:val="both"/>
        <w:rPr>
          <w:rFonts w:ascii="Times New Roman" w:hAnsi="Times New Roman"/>
        </w:rPr>
      </w:pPr>
      <w:r w:rsidRPr="009E603A">
        <w:rPr>
          <w:rFonts w:ascii="Times New Roman" w:hAnsi="Times New Roman"/>
        </w:rPr>
        <w:t xml:space="preserve">schválení zařazení území městyse do území působnosti MAS </w:t>
      </w:r>
      <w:proofErr w:type="spellStart"/>
      <w:r w:rsidRPr="009E603A">
        <w:rPr>
          <w:rFonts w:ascii="Times New Roman" w:hAnsi="Times New Roman"/>
        </w:rPr>
        <w:t>Podhorácko</w:t>
      </w:r>
      <w:proofErr w:type="spellEnd"/>
      <w:r w:rsidRPr="009E603A">
        <w:rPr>
          <w:rFonts w:ascii="Times New Roman" w:hAnsi="Times New Roman"/>
        </w:rPr>
        <w:t xml:space="preserve"> </w:t>
      </w:r>
    </w:p>
    <w:p w:rsidR="009E603A" w:rsidRPr="009E603A" w:rsidRDefault="009E603A" w:rsidP="00095AB6">
      <w:pPr>
        <w:pStyle w:val="Odstavecseseznamem"/>
        <w:numPr>
          <w:ilvl w:val="0"/>
          <w:numId w:val="4"/>
        </w:numPr>
        <w:ind w:left="357" w:hanging="357"/>
        <w:jc w:val="both"/>
        <w:rPr>
          <w:rFonts w:ascii="Times New Roman" w:hAnsi="Times New Roman"/>
        </w:rPr>
      </w:pPr>
      <w:r w:rsidRPr="009E603A">
        <w:rPr>
          <w:rFonts w:ascii="Times New Roman" w:hAnsi="Times New Roman"/>
        </w:rPr>
        <w:t>interpelace</w:t>
      </w:r>
    </w:p>
    <w:p w:rsidR="005A3FDC" w:rsidRPr="00B019EB" w:rsidRDefault="005A3FDC" w:rsidP="003A1786">
      <w:pPr>
        <w:jc w:val="both"/>
        <w:rPr>
          <w:snapToGrid w:val="0"/>
          <w:sz w:val="22"/>
          <w:szCs w:val="22"/>
        </w:rPr>
      </w:pPr>
    </w:p>
    <w:p w:rsidR="00D73B17" w:rsidRPr="002F6584" w:rsidRDefault="00D73B17" w:rsidP="00B019EB">
      <w:pPr>
        <w:spacing w:before="60"/>
        <w:jc w:val="both"/>
        <w:rPr>
          <w:snapToGrid w:val="0"/>
          <w:sz w:val="22"/>
          <w:szCs w:val="22"/>
        </w:rPr>
      </w:pPr>
      <w:r w:rsidRPr="00B019EB">
        <w:rPr>
          <w:snapToGrid w:val="0"/>
          <w:sz w:val="22"/>
          <w:szCs w:val="22"/>
        </w:rPr>
        <w:t xml:space="preserve">Po </w:t>
      </w:r>
      <w:r w:rsidRPr="002F6584">
        <w:rPr>
          <w:snapToGrid w:val="0"/>
          <w:sz w:val="22"/>
          <w:szCs w:val="22"/>
        </w:rPr>
        <w:t>projednání jednotlivých bodů přijalo následující usnesení:</w:t>
      </w:r>
    </w:p>
    <w:p w:rsidR="00804C37" w:rsidRDefault="00804C37" w:rsidP="00B019EB">
      <w:pPr>
        <w:spacing w:before="60"/>
        <w:jc w:val="both"/>
        <w:rPr>
          <w:snapToGrid w:val="0"/>
          <w:sz w:val="22"/>
          <w:szCs w:val="22"/>
        </w:rPr>
      </w:pPr>
    </w:p>
    <w:p w:rsidR="00F41F2B" w:rsidRDefault="006A4EE6" w:rsidP="00F41F2B">
      <w:pPr>
        <w:spacing w:before="60"/>
        <w:jc w:val="both"/>
        <w:rPr>
          <w:sz w:val="22"/>
          <w:szCs w:val="22"/>
        </w:rPr>
      </w:pPr>
      <w:r>
        <w:rPr>
          <w:b/>
          <w:caps/>
          <w:sz w:val="22"/>
          <w:szCs w:val="22"/>
        </w:rPr>
        <w:t xml:space="preserve">USNESENÍ Č. </w:t>
      </w:r>
      <w:r w:rsidR="00F41F2B">
        <w:rPr>
          <w:b/>
          <w:caps/>
          <w:sz w:val="22"/>
          <w:szCs w:val="22"/>
        </w:rPr>
        <w:t>X</w:t>
      </w:r>
      <w:r>
        <w:rPr>
          <w:b/>
          <w:caps/>
          <w:sz w:val="22"/>
          <w:szCs w:val="22"/>
        </w:rPr>
        <w:t>I</w:t>
      </w:r>
      <w:r w:rsidR="00F41F2B">
        <w:rPr>
          <w:b/>
          <w:caps/>
          <w:sz w:val="22"/>
          <w:szCs w:val="22"/>
        </w:rPr>
        <w:t xml:space="preserve">/1/2020: </w:t>
      </w:r>
    </w:p>
    <w:p w:rsidR="00F41F2B" w:rsidRPr="00C1102B" w:rsidRDefault="006A4EE6" w:rsidP="00F41F2B">
      <w:pPr>
        <w:spacing w:before="60"/>
        <w:jc w:val="both"/>
        <w:rPr>
          <w:b/>
          <w:sz w:val="22"/>
          <w:szCs w:val="22"/>
        </w:rPr>
      </w:pPr>
      <w:r>
        <w:rPr>
          <w:b/>
          <w:bCs/>
          <w:sz w:val="22"/>
          <w:szCs w:val="22"/>
        </w:rPr>
        <w:t xml:space="preserve">Zastupitelstvo </w:t>
      </w:r>
      <w:r>
        <w:rPr>
          <w:b/>
          <w:sz w:val="22"/>
          <w:szCs w:val="22"/>
        </w:rPr>
        <w:t>městyse bere na vědomí zprávu o činnosti rady městyse za období od 12. 2. do 29. 4. 2020 bez připomínek</w:t>
      </w:r>
      <w:r w:rsidR="00F41F2B" w:rsidRPr="00112758">
        <w:rPr>
          <w:b/>
          <w:sz w:val="22"/>
          <w:szCs w:val="22"/>
        </w:rPr>
        <w:t>.</w:t>
      </w:r>
    </w:p>
    <w:p w:rsidR="00F41F2B" w:rsidRPr="00BA5535" w:rsidRDefault="006A4EE6" w:rsidP="00F41F2B">
      <w:pPr>
        <w:spacing w:before="60"/>
        <w:jc w:val="both"/>
        <w:rPr>
          <w:bCs/>
          <w:i/>
          <w:caps/>
          <w:sz w:val="22"/>
          <w:szCs w:val="22"/>
          <w:u w:val="single"/>
        </w:rPr>
      </w:pPr>
      <w:r>
        <w:rPr>
          <w:i/>
          <w:sz w:val="22"/>
          <w:szCs w:val="22"/>
        </w:rPr>
        <w:t>12</w:t>
      </w:r>
      <w:r w:rsidR="00F41F2B" w:rsidRPr="00BA5535">
        <w:rPr>
          <w:i/>
          <w:sz w:val="22"/>
          <w:szCs w:val="22"/>
        </w:rPr>
        <w:t>/0/0</w:t>
      </w:r>
    </w:p>
    <w:p w:rsidR="00A25AD2" w:rsidRPr="00F83474" w:rsidRDefault="00A25AD2" w:rsidP="00A25AD2">
      <w:pPr>
        <w:spacing w:before="60"/>
        <w:jc w:val="both"/>
        <w:rPr>
          <w:b/>
          <w:sz w:val="22"/>
          <w:szCs w:val="22"/>
        </w:rPr>
      </w:pPr>
      <w:r>
        <w:rPr>
          <w:b/>
          <w:caps/>
          <w:sz w:val="22"/>
          <w:szCs w:val="22"/>
        </w:rPr>
        <w:t xml:space="preserve">Usnesení č. </w:t>
      </w:r>
      <w:r w:rsidRPr="00F83474">
        <w:rPr>
          <w:b/>
          <w:caps/>
          <w:sz w:val="22"/>
          <w:szCs w:val="22"/>
        </w:rPr>
        <w:t>X</w:t>
      </w:r>
      <w:r>
        <w:rPr>
          <w:b/>
          <w:caps/>
          <w:sz w:val="22"/>
          <w:szCs w:val="22"/>
        </w:rPr>
        <w:t>I</w:t>
      </w:r>
      <w:r w:rsidRPr="00F83474">
        <w:rPr>
          <w:b/>
          <w:caps/>
          <w:sz w:val="22"/>
          <w:szCs w:val="22"/>
        </w:rPr>
        <w:t>/2/2020:</w:t>
      </w:r>
    </w:p>
    <w:p w:rsidR="00F962BE" w:rsidRPr="00F962BE" w:rsidRDefault="00F962BE" w:rsidP="00F962BE">
      <w:pPr>
        <w:pStyle w:val="l3"/>
        <w:spacing w:before="60" w:beforeAutospacing="0" w:after="0" w:afterAutospacing="0"/>
        <w:jc w:val="both"/>
        <w:rPr>
          <w:b/>
          <w:sz w:val="22"/>
          <w:szCs w:val="22"/>
        </w:rPr>
      </w:pPr>
      <w:r w:rsidRPr="00F962BE">
        <w:rPr>
          <w:b/>
          <w:sz w:val="22"/>
          <w:szCs w:val="22"/>
        </w:rPr>
        <w:t>Zastupitelstvo městyse:</w:t>
      </w:r>
    </w:p>
    <w:p w:rsidR="00F962BE" w:rsidRPr="00F962BE" w:rsidRDefault="00F962BE" w:rsidP="00095AB6">
      <w:pPr>
        <w:pStyle w:val="l3"/>
        <w:numPr>
          <w:ilvl w:val="0"/>
          <w:numId w:val="12"/>
        </w:numPr>
        <w:spacing w:before="60" w:beforeAutospacing="0" w:after="0" w:afterAutospacing="0"/>
        <w:ind w:left="357" w:hanging="357"/>
        <w:jc w:val="both"/>
        <w:rPr>
          <w:b/>
          <w:sz w:val="22"/>
          <w:szCs w:val="22"/>
        </w:rPr>
      </w:pPr>
      <w:r w:rsidRPr="00F962BE">
        <w:rPr>
          <w:b/>
          <w:sz w:val="22"/>
          <w:szCs w:val="22"/>
        </w:rPr>
        <w:t>schvaluje tajné hlasování o usneseních k bodu č. 2 a bodu č. 3,</w:t>
      </w:r>
    </w:p>
    <w:p w:rsidR="00F962BE" w:rsidRPr="00F962BE" w:rsidRDefault="00F962BE" w:rsidP="00F962BE">
      <w:pPr>
        <w:spacing w:before="60"/>
        <w:jc w:val="both"/>
        <w:rPr>
          <w:bCs/>
          <w:i/>
          <w:caps/>
          <w:sz w:val="22"/>
          <w:szCs w:val="22"/>
          <w:u w:val="single"/>
        </w:rPr>
      </w:pPr>
      <w:r w:rsidRPr="00F962BE">
        <w:rPr>
          <w:i/>
          <w:sz w:val="22"/>
          <w:szCs w:val="22"/>
        </w:rPr>
        <w:t>12/0/0</w:t>
      </w:r>
    </w:p>
    <w:p w:rsidR="00F962BE" w:rsidRPr="00F962BE" w:rsidRDefault="00F962BE" w:rsidP="00095AB6">
      <w:pPr>
        <w:pStyle w:val="l3"/>
        <w:numPr>
          <w:ilvl w:val="0"/>
          <w:numId w:val="12"/>
        </w:numPr>
        <w:spacing w:before="60" w:beforeAutospacing="0" w:after="0" w:afterAutospacing="0"/>
        <w:ind w:left="357" w:hanging="357"/>
        <w:jc w:val="both"/>
        <w:rPr>
          <w:b/>
          <w:sz w:val="22"/>
          <w:szCs w:val="22"/>
        </w:rPr>
      </w:pPr>
      <w:r w:rsidRPr="00F962BE">
        <w:rPr>
          <w:b/>
          <w:sz w:val="22"/>
          <w:szCs w:val="22"/>
        </w:rPr>
        <w:t>volí volební komisi ve složení pan Zdeněk Kubát a pan Mgr. Voda,</w:t>
      </w:r>
    </w:p>
    <w:p w:rsidR="00F962BE" w:rsidRPr="00F962BE" w:rsidRDefault="00F962BE" w:rsidP="00F962BE">
      <w:pPr>
        <w:spacing w:before="60"/>
        <w:jc w:val="both"/>
        <w:rPr>
          <w:rFonts w:eastAsia="Calibri"/>
          <w:bCs/>
          <w:i/>
          <w:caps/>
          <w:sz w:val="22"/>
          <w:szCs w:val="22"/>
          <w:u w:val="single"/>
        </w:rPr>
      </w:pPr>
      <w:r w:rsidRPr="00F962BE">
        <w:rPr>
          <w:i/>
          <w:sz w:val="22"/>
          <w:szCs w:val="22"/>
        </w:rPr>
        <w:t>10</w:t>
      </w:r>
      <w:r w:rsidR="007132CF">
        <w:rPr>
          <w:i/>
          <w:sz w:val="22"/>
          <w:szCs w:val="22"/>
        </w:rPr>
        <w:t>/0/</w:t>
      </w:r>
      <w:r w:rsidRPr="00F962BE">
        <w:rPr>
          <w:rFonts w:eastAsia="MS Mincho"/>
          <w:i/>
          <w:sz w:val="22"/>
          <w:szCs w:val="22"/>
          <w:lang w:eastAsia="ja-JP"/>
        </w:rPr>
        <w:t>2</w:t>
      </w:r>
    </w:p>
    <w:p w:rsidR="00A25AD2" w:rsidRPr="00035A43" w:rsidRDefault="00A25AD2" w:rsidP="00095AB6">
      <w:pPr>
        <w:pStyle w:val="l3"/>
        <w:numPr>
          <w:ilvl w:val="0"/>
          <w:numId w:val="12"/>
        </w:numPr>
        <w:spacing w:before="60" w:beforeAutospacing="0" w:after="0" w:afterAutospacing="0"/>
        <w:ind w:left="357" w:hanging="357"/>
        <w:jc w:val="both"/>
        <w:rPr>
          <w:b/>
          <w:sz w:val="22"/>
          <w:szCs w:val="22"/>
        </w:rPr>
      </w:pPr>
      <w:r w:rsidRPr="00F962BE">
        <w:rPr>
          <w:b/>
          <w:sz w:val="22"/>
          <w:szCs w:val="22"/>
        </w:rPr>
        <w:t>schvaluje</w:t>
      </w:r>
      <w:r w:rsidRPr="00035A43">
        <w:rPr>
          <w:b/>
          <w:sz w:val="22"/>
          <w:szCs w:val="22"/>
        </w:rPr>
        <w:t xml:space="preserve"> předložené dohody o narovnání podle ustanovení § 1903, odst. 1, první věta občanského zákoníku, dotýkající se obsahu smluv o budoucích kupních smlouvách o převodu vlastnictví k bytovým jednotkám v objektu U Stadionu 577, 578, a to z důvodu nutnosti narovnat dříve uzavřené smluvní vztahy pro jejich neurčitost, legislativní změny a aktuální výkladovou praxi dotýkající se majetkoprávních dispozic obcí a měst podle zákona o obcích. Dohody o narovnání zakotvují nově ceny bytových jednotek, a dále předkupní právo a výhradu zpětné koupě s možností výjimky v případech hodných zřetele. </w:t>
      </w:r>
    </w:p>
    <w:p w:rsidR="00A25AD2" w:rsidRPr="00035A43" w:rsidRDefault="00A25AD2" w:rsidP="00A25AD2">
      <w:pPr>
        <w:pStyle w:val="l3"/>
        <w:spacing w:before="60" w:beforeAutospacing="0" w:after="0" w:afterAutospacing="0"/>
        <w:jc w:val="both"/>
        <w:rPr>
          <w:b/>
          <w:sz w:val="22"/>
          <w:szCs w:val="22"/>
        </w:rPr>
      </w:pPr>
      <w:r w:rsidRPr="00035A43">
        <w:rPr>
          <w:b/>
          <w:sz w:val="22"/>
          <w:szCs w:val="22"/>
        </w:rPr>
        <w:t>Cena se sjednává nižší, než je v místě a čase obvyklé, z důvodu:</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postup městyse v souladu s dobrými mravy ve smyslu § 2, odst. 3 občanského zákoníku, když v původních smlouvách byla sjednána cena 1 000,- Kč; cena je důvodem narovnání smluvního vztahu, protože není postaveno na jisto, že ke sjednání této ceny byl městys za tehdejší legislativy oprávněn,</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původní smlouva byla uzavřena i ze strany městyse, tedy městys se na uzavření původní smlouvy přímo podílel, tedy danou situaci spoluzavinil,</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technický stav bytových jednotek, do nichž budou nutné ze strany budoucích vlastníků investice</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 xml:space="preserve">nezájem městyse bytové jednotky v budoucnu vlastnit, </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zájem městyse prodat všechny bytové jednotky v jednom časovém období, tedy sjednanou cenu chápe jako motivační k zakoupení,</w:t>
      </w:r>
    </w:p>
    <w:p w:rsidR="00A25AD2" w:rsidRPr="00035A43" w:rsidRDefault="00A25AD2" w:rsidP="00095AB6">
      <w:pPr>
        <w:pStyle w:val="l3"/>
        <w:numPr>
          <w:ilvl w:val="0"/>
          <w:numId w:val="7"/>
        </w:numPr>
        <w:spacing w:before="60" w:beforeAutospacing="0" w:after="0" w:afterAutospacing="0"/>
        <w:ind w:left="357" w:hanging="357"/>
        <w:jc w:val="both"/>
        <w:rPr>
          <w:b/>
          <w:sz w:val="22"/>
          <w:szCs w:val="22"/>
        </w:rPr>
      </w:pPr>
      <w:r w:rsidRPr="00035A43">
        <w:rPr>
          <w:b/>
          <w:sz w:val="22"/>
          <w:szCs w:val="22"/>
        </w:rPr>
        <w:t>městys nemá potřebu na svých občanech vytvářet zisk, když nákladů na stavbu byla pokryta z dotace,</w:t>
      </w:r>
    </w:p>
    <w:p w:rsidR="00A25AD2" w:rsidRPr="00A25AD2" w:rsidRDefault="00A25AD2" w:rsidP="00095AB6">
      <w:pPr>
        <w:pStyle w:val="l3"/>
        <w:numPr>
          <w:ilvl w:val="0"/>
          <w:numId w:val="7"/>
        </w:numPr>
        <w:spacing w:before="60" w:beforeAutospacing="0" w:after="0" w:afterAutospacing="0"/>
        <w:ind w:left="357" w:hanging="357"/>
        <w:jc w:val="both"/>
        <w:rPr>
          <w:b/>
          <w:sz w:val="22"/>
          <w:szCs w:val="22"/>
        </w:rPr>
      </w:pPr>
      <w:r w:rsidRPr="00A25AD2">
        <w:rPr>
          <w:b/>
          <w:sz w:val="22"/>
          <w:szCs w:val="22"/>
        </w:rPr>
        <w:lastRenderedPageBreak/>
        <w:t>existence překážky zákazu prodeje dříve ze strany státu, nárůst cen za toto období, a povinnost kupujících hradit proto po danou dobu nájemné,</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a to takto: </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1.1 o výměře 43,12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172 480,-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5 950,- Kč včetně DPH, z níž se odpočte nevyčerpaná částka půjčky 43 545,-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1.2 o výměře 37,48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149 920,-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5 189,- Kč včetně DPH, z níž se odpočte nevyčerpaná částka půjčky 13 515,-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1.3 o výměře 41,45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165 800,-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5 859,- Kč včetně DPH, z níž se odpočte nevyčerpaná částka půjčky 47 105,-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2.1 o výměře 81,12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324 480,-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11 007,- Kč včetně DPH, z níž se odpočte nevyčerpaná částka půjčky 256 075,-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2.2 o výměře 78,19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312 760,-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10 577,- Kč včetně DPH, z níž se odpočte nevyčerpaná částka půjčky 242 211,-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2.3 o výměře 48,88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6 431,- Kč včetně DPH, z níž se odpočte nevyčerpaná částka půjčky 91 984,-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3.1 o výměře 80,81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323 240,-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10 965,- Kč včetně DPH, z níž se odpočte nevyčerpaná částka půjčky 247 989,-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3.3 o výměře 48,76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195 040,-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6 415,- Kč včetně DPH, z níž se odpočte nevyčerpaná částka půjčky 78 617,-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4.1 o výměře 80,95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10 849,- Kč včetně DPH, z níž se odpočte nevyčerpaná částka půjčky 252 820,-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4.2 o výměře 78,09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312 360,-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10 598,- Kč včetně DPH, z níž se odpočte nevyčerpaná částka půjčky 241 491,-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4.3 o výměře 48,63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194 520,-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6 397,- Kč včetně DPH, z níž se odpočte nevyčerpaná částka půjčky 78 090,- Kč včetně DPH</w:t>
      </w:r>
      <w:r w:rsidR="00A25AD2" w:rsidRPr="00A25AD2">
        <w:rPr>
          <w:rFonts w:ascii="Times New Roman" w:hAnsi="Times New Roman"/>
          <w:b/>
        </w:rPr>
        <w:t>.</w:t>
      </w:r>
    </w:p>
    <w:p w:rsidR="00A25AD2" w:rsidRPr="00A25AD2" w:rsidRDefault="00A25AD2" w:rsidP="00A25AD2">
      <w:pPr>
        <w:spacing w:before="60"/>
        <w:jc w:val="both"/>
        <w:rPr>
          <w:i/>
          <w:sz w:val="22"/>
          <w:szCs w:val="22"/>
        </w:rPr>
      </w:pPr>
      <w:r w:rsidRPr="00A25AD2">
        <w:rPr>
          <w:i/>
          <w:sz w:val="22"/>
          <w:szCs w:val="22"/>
        </w:rPr>
        <w:t>10/0/2</w:t>
      </w:r>
    </w:p>
    <w:p w:rsidR="007132CF" w:rsidRDefault="007132CF" w:rsidP="00A25AD2">
      <w:pPr>
        <w:spacing w:before="60"/>
        <w:jc w:val="both"/>
        <w:rPr>
          <w:b/>
          <w:caps/>
          <w:sz w:val="22"/>
          <w:szCs w:val="22"/>
        </w:rPr>
      </w:pPr>
    </w:p>
    <w:p w:rsidR="007132CF" w:rsidRDefault="007132CF" w:rsidP="00A25AD2">
      <w:pPr>
        <w:spacing w:before="60"/>
        <w:jc w:val="both"/>
        <w:rPr>
          <w:b/>
          <w:caps/>
          <w:sz w:val="22"/>
          <w:szCs w:val="22"/>
        </w:rPr>
      </w:pPr>
    </w:p>
    <w:p w:rsidR="00A25AD2" w:rsidRPr="007E2A7D" w:rsidRDefault="00A25AD2" w:rsidP="00A25AD2">
      <w:pPr>
        <w:spacing w:before="60"/>
        <w:jc w:val="both"/>
        <w:rPr>
          <w:b/>
          <w:bCs/>
          <w:sz w:val="22"/>
          <w:szCs w:val="22"/>
        </w:rPr>
      </w:pPr>
      <w:r>
        <w:rPr>
          <w:b/>
          <w:caps/>
          <w:sz w:val="22"/>
          <w:szCs w:val="22"/>
        </w:rPr>
        <w:lastRenderedPageBreak/>
        <w:t>Usnesení č. XI/3/2020</w:t>
      </w:r>
      <w:r w:rsidRPr="007E2A7D">
        <w:rPr>
          <w:b/>
          <w:caps/>
          <w:sz w:val="22"/>
          <w:szCs w:val="22"/>
        </w:rPr>
        <w:t>:</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Zastupitelstvo schvaluje prodej bytů a uzavření kupních smluv o převodu vlastnictví k bytovým jednotkám v objektu U Stadionu 577, 578, a to kupních smluv se smluvními stranami:  </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1.1 o výměře 43,12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172 480,-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5 950,- Kč včetně DPH, z níž se odpočte nevyčerpaná částka půjčky 43 545,-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1.2 o výměře 37,48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149 920,-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5 189,- Kč včetně DPH, z níž se odpočte nevyčerpaná částka půjčky 13 515,-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1.3 o výměře 41,45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165 800,-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5 859,- Kč včetně DPH, z níž se odpočte nevyčerpaná částka půjčky 47 105,-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2.1 o výměře 81,12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324 480,-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11 007,- Kč včetně DPH, z níž se odpočte nevyčerpaná částka půjčky 256 075,-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2.2 o výměře 78,19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312 760,-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10 577,- Kč včetně DPH, z níž se odpočte nevyčerpaná částka půjčky 242 211,-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2.3 o výměře 48,88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6 431,- Kč včetně DPH, z níž se odpočte nevyčerpaná částka půjčky 91 984,-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3.1 o výměře 80,81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323 240,-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10 965,- Kč včetně DPH, z níž se odpočte nevyčerpaná částka půjčky 247 989,-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3.3 o výměře 48,76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195 040,-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6 415,- Kč včetně DPH, z níž se odpočte nevyčerpaná částka půjčky 78 617,-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4.1 o výměře 80,95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323 800,-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10 849,- Kč včetně DPH, z níž se odpočte nevyčerpaná částka půjčky 252 820,- Kč včetně DPH,</w:t>
      </w:r>
    </w:p>
    <w:p w:rsidR="00FE2545"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a </w:t>
      </w: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4.2 o výměře 78,09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312 360,-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 xml:space="preserve">a </w:t>
      </w:r>
      <w:r w:rsidRPr="00A25AD2">
        <w:rPr>
          <w:rFonts w:ascii="Times New Roman" w:hAnsi="Times New Roman"/>
          <w:b/>
        </w:rPr>
        <w:t>obci</w:t>
      </w:r>
      <w:proofErr w:type="gramEnd"/>
      <w:r w:rsidRPr="00A25AD2">
        <w:rPr>
          <w:rFonts w:ascii="Times New Roman" w:hAnsi="Times New Roman"/>
          <w:b/>
        </w:rPr>
        <w:t xml:space="preserve"> Okříšky ve výši 10 598,- Kč včetně DPH, z níž se odpočte nevyčerpaná částka půjčky 241 491,- Kč včetně DPH,</w:t>
      </w:r>
    </w:p>
    <w:p w:rsidR="00A25AD2" w:rsidRPr="00A25AD2" w:rsidRDefault="00FE2545" w:rsidP="00095AB6">
      <w:pPr>
        <w:pStyle w:val="Odstavecseseznamem"/>
        <w:numPr>
          <w:ilvl w:val="0"/>
          <w:numId w:val="7"/>
        </w:numPr>
        <w:spacing w:before="60"/>
        <w:ind w:left="357" w:hanging="357"/>
        <w:jc w:val="both"/>
        <w:rPr>
          <w:rFonts w:ascii="Times New Roman" w:hAnsi="Times New Roman"/>
          <w:b/>
        </w:rPr>
      </w:pPr>
      <w:proofErr w:type="spellStart"/>
      <w:r>
        <w:rPr>
          <w:rFonts w:ascii="Times New Roman" w:hAnsi="Times New Roman"/>
          <w:b/>
          <w:color w:val="FF0000"/>
        </w:rPr>
        <w:t>xxxxxxx</w:t>
      </w:r>
      <w:proofErr w:type="spellEnd"/>
      <w:r>
        <w:rPr>
          <w:rFonts w:ascii="Times New Roman" w:hAnsi="Times New Roman"/>
          <w:b/>
          <w:color w:val="FF0000"/>
        </w:rPr>
        <w:t xml:space="preserve"> </w:t>
      </w:r>
      <w:proofErr w:type="spellStart"/>
      <w:r>
        <w:rPr>
          <w:rFonts w:ascii="Times New Roman" w:hAnsi="Times New Roman"/>
          <w:b/>
          <w:color w:val="FF0000"/>
        </w:rPr>
        <w:t>xxxxxxxxxxx</w:t>
      </w:r>
      <w:r w:rsidRPr="00FE2545">
        <w:rPr>
          <w:rFonts w:ascii="Times New Roman" w:hAnsi="Times New Roman"/>
          <w:b/>
          <w:color w:val="FF0000"/>
        </w:rPr>
        <w:t>x</w:t>
      </w:r>
      <w:proofErr w:type="spellEnd"/>
      <w:r w:rsidRPr="00A25AD2">
        <w:rPr>
          <w:rFonts w:ascii="Times New Roman" w:hAnsi="Times New Roman"/>
          <w:b/>
        </w:rPr>
        <w:t xml:space="preserve">, číslo </w:t>
      </w:r>
      <w:proofErr w:type="spellStart"/>
      <w:r w:rsidRPr="00A25AD2">
        <w:rPr>
          <w:rFonts w:ascii="Times New Roman" w:hAnsi="Times New Roman"/>
          <w:b/>
        </w:rPr>
        <w:t>b.j</w:t>
      </w:r>
      <w:proofErr w:type="spellEnd"/>
      <w:r w:rsidRPr="00A25AD2">
        <w:rPr>
          <w:rFonts w:ascii="Times New Roman" w:hAnsi="Times New Roman"/>
          <w:b/>
        </w:rPr>
        <w:t>. 4.3 o výměře 48,63 m</w:t>
      </w:r>
      <w:r w:rsidRPr="00A25AD2">
        <w:rPr>
          <w:rFonts w:ascii="Times New Roman" w:hAnsi="Times New Roman"/>
          <w:b/>
          <w:vertAlign w:val="superscript"/>
        </w:rPr>
        <w:t>2</w:t>
      </w:r>
      <w:r w:rsidRPr="00A25AD2">
        <w:rPr>
          <w:rFonts w:ascii="Times New Roman" w:hAnsi="Times New Roman"/>
          <w:b/>
        </w:rPr>
        <w:t xml:space="preserve"> za cenu 4 000,- Kč/m</w:t>
      </w:r>
      <w:r w:rsidRPr="00A25AD2">
        <w:rPr>
          <w:rFonts w:ascii="Times New Roman" w:hAnsi="Times New Roman"/>
          <w:b/>
          <w:vertAlign w:val="superscript"/>
        </w:rPr>
        <w:t>2</w:t>
      </w:r>
      <w:r w:rsidRPr="00A25AD2">
        <w:rPr>
          <w:rFonts w:ascii="Times New Roman" w:hAnsi="Times New Roman"/>
          <w:b/>
        </w:rPr>
        <w:t xml:space="preserve">, tzn. celkem kupní cena 194 520,- Kč včetně DPH + spoluvlastnický podíl na pozemku st. 750, vedeném na LV 2208 v </w:t>
      </w:r>
      <w:proofErr w:type="gramStart"/>
      <w:r w:rsidRPr="00A25AD2">
        <w:rPr>
          <w:rFonts w:ascii="Times New Roman" w:hAnsi="Times New Roman"/>
          <w:b/>
        </w:rPr>
        <w:t xml:space="preserve">k. </w:t>
      </w:r>
      <w:proofErr w:type="spellStart"/>
      <w:r w:rsidRPr="00A25AD2">
        <w:rPr>
          <w:rFonts w:ascii="Times New Roman" w:hAnsi="Times New Roman"/>
          <w:b/>
        </w:rPr>
        <w:t>ú.</w:t>
      </w:r>
      <w:proofErr w:type="spellEnd"/>
      <w:r w:rsidRPr="00A25AD2">
        <w:rPr>
          <w:rFonts w:ascii="Times New Roman" w:hAnsi="Times New Roman"/>
          <w:b/>
        </w:rPr>
        <w:t xml:space="preserve"> </w:t>
      </w:r>
      <w:r w:rsidR="004248C2">
        <w:rPr>
          <w:rFonts w:ascii="Times New Roman" w:hAnsi="Times New Roman"/>
          <w:b/>
        </w:rPr>
        <w:t>a</w:t>
      </w:r>
      <w:r w:rsidRPr="00A25AD2">
        <w:rPr>
          <w:rFonts w:ascii="Times New Roman" w:hAnsi="Times New Roman"/>
          <w:b/>
        </w:rPr>
        <w:t xml:space="preserve"> obci</w:t>
      </w:r>
      <w:proofErr w:type="gramEnd"/>
      <w:r w:rsidRPr="00A25AD2">
        <w:rPr>
          <w:rFonts w:ascii="Times New Roman" w:hAnsi="Times New Roman"/>
          <w:b/>
        </w:rPr>
        <w:t xml:space="preserve"> Okříšky ve výši 6 397,- Kč včetně DPH, z níž se odpočte nevyčerpaná částka půjčky 78 090,- Kč včetně DPH</w:t>
      </w:r>
      <w:r w:rsidR="00A25AD2" w:rsidRPr="00A25AD2">
        <w:rPr>
          <w:rFonts w:ascii="Times New Roman" w:hAnsi="Times New Roman"/>
          <w:b/>
        </w:rPr>
        <w:t>,</w:t>
      </w:r>
    </w:p>
    <w:p w:rsidR="00A25AD2" w:rsidRPr="00A25AD2" w:rsidRDefault="00A25AD2" w:rsidP="00A25AD2">
      <w:pPr>
        <w:spacing w:before="60"/>
        <w:jc w:val="both"/>
        <w:rPr>
          <w:b/>
          <w:sz w:val="22"/>
          <w:szCs w:val="22"/>
        </w:rPr>
      </w:pPr>
      <w:r w:rsidRPr="00A25AD2">
        <w:rPr>
          <w:b/>
          <w:sz w:val="22"/>
          <w:szCs w:val="22"/>
        </w:rPr>
        <w:t xml:space="preserve">za podmínek zveřejněného záměru, tj. sjednání předkupního práva s výhradou zpětné koupě se zakotvením výjimky z důvodu hodného zřetele. </w:t>
      </w:r>
    </w:p>
    <w:p w:rsidR="00A25AD2" w:rsidRPr="00A25AD2" w:rsidRDefault="00A25AD2" w:rsidP="00A25AD2">
      <w:pPr>
        <w:pStyle w:val="l3"/>
        <w:spacing w:before="60" w:beforeAutospacing="0" w:after="0" w:afterAutospacing="0"/>
        <w:jc w:val="both"/>
        <w:rPr>
          <w:b/>
          <w:sz w:val="22"/>
          <w:szCs w:val="22"/>
        </w:rPr>
      </w:pPr>
      <w:r w:rsidRPr="00A25AD2">
        <w:rPr>
          <w:b/>
          <w:sz w:val="22"/>
          <w:szCs w:val="22"/>
        </w:rPr>
        <w:t xml:space="preserve">Cena se sjednává nižší, než je v místě a čase obvyklé, z důvodu: </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lastRenderedPageBreak/>
        <w:t>postup městyse v souladu s dobrými mravy ve smyslu § 2, odst. 3 občanského zákoníku, když v původních smlouvách byla sjednána cena 1 000,- Kč; cena je důvodem narovnání smluvního vztahu, protože není postaveno na jisto, že ke sjednání této ceny byl městys za tehdejší legislativy oprávněn,</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původní smlouva byla uzavřena i ze strany městyse, tedy městys se na uzavření původní smlouvy přímo podílel, tedy danou situaci spoluzavinil,</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technický stav bytových jednotek, do nichž budou nutné ze strany budoucích vlastníků investice,</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nezájem městyse bytové jednotky v budoucnu vlastnit,</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 xml:space="preserve">zájem městyse prodat všechny bytové jednotky v jednom časovém období, tedy sjednanou cenu chápe jako motivační k zakoupení, </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městys nemá potřebu na svých občanech vytvářet zisk, když nákladů na stavbu byla pokryta z dotace,</w:t>
      </w:r>
    </w:p>
    <w:p w:rsidR="00A25AD2" w:rsidRPr="00A25AD2" w:rsidRDefault="00A25AD2" w:rsidP="00095AB6">
      <w:pPr>
        <w:widowControl w:val="0"/>
        <w:numPr>
          <w:ilvl w:val="0"/>
          <w:numId w:val="7"/>
        </w:numPr>
        <w:spacing w:before="60"/>
        <w:ind w:left="357" w:hanging="357"/>
        <w:jc w:val="both"/>
        <w:outlineLvl w:val="1"/>
        <w:rPr>
          <w:b/>
          <w:sz w:val="22"/>
          <w:szCs w:val="22"/>
        </w:rPr>
      </w:pPr>
      <w:r w:rsidRPr="00A25AD2">
        <w:rPr>
          <w:b/>
          <w:sz w:val="22"/>
          <w:szCs w:val="22"/>
        </w:rPr>
        <w:t>existence překážky zákazu prodeje dříve ze strany státu, nárůst cen za toto období, a povinnost kupujících hradit proto po danou dobu nájemné.</w:t>
      </w:r>
    </w:p>
    <w:p w:rsidR="00A25AD2" w:rsidRDefault="00A25AD2" w:rsidP="00A25AD2">
      <w:pPr>
        <w:spacing w:before="60"/>
        <w:jc w:val="both"/>
        <w:rPr>
          <w:b/>
          <w:sz w:val="22"/>
          <w:szCs w:val="22"/>
        </w:rPr>
      </w:pPr>
      <w:r w:rsidRPr="00A25AD2">
        <w:rPr>
          <w:b/>
          <w:sz w:val="22"/>
          <w:szCs w:val="22"/>
        </w:rPr>
        <w:t>Tyto důvody vezmou</w:t>
      </w:r>
      <w:r w:rsidRPr="006A06C7">
        <w:rPr>
          <w:b/>
          <w:sz w:val="22"/>
          <w:szCs w:val="22"/>
        </w:rPr>
        <w:t xml:space="preserve"> kup</w:t>
      </w:r>
      <w:r>
        <w:rPr>
          <w:b/>
          <w:sz w:val="22"/>
          <w:szCs w:val="22"/>
        </w:rPr>
        <w:t>ující v kupní smlouvě na vědomí</w:t>
      </w:r>
      <w:r w:rsidRPr="0001403D">
        <w:rPr>
          <w:b/>
          <w:sz w:val="22"/>
          <w:szCs w:val="22"/>
        </w:rPr>
        <w:t>.</w:t>
      </w:r>
    </w:p>
    <w:p w:rsidR="00F41F2B" w:rsidRPr="00A25AD2" w:rsidRDefault="00A25AD2" w:rsidP="00F41F2B">
      <w:pPr>
        <w:spacing w:before="60"/>
        <w:jc w:val="both"/>
        <w:rPr>
          <w:i/>
          <w:sz w:val="22"/>
          <w:szCs w:val="22"/>
        </w:rPr>
      </w:pPr>
      <w:r w:rsidRPr="00A25AD2">
        <w:rPr>
          <w:i/>
          <w:sz w:val="22"/>
          <w:szCs w:val="22"/>
        </w:rPr>
        <w:t>10/0/2</w:t>
      </w:r>
    </w:p>
    <w:p w:rsidR="009C389F" w:rsidRPr="00907652" w:rsidRDefault="009C389F" w:rsidP="009C389F">
      <w:pPr>
        <w:spacing w:before="60"/>
        <w:jc w:val="both"/>
        <w:rPr>
          <w:b/>
          <w:sz w:val="22"/>
          <w:szCs w:val="22"/>
        </w:rPr>
      </w:pPr>
      <w:r w:rsidRPr="00BC36C5">
        <w:rPr>
          <w:b/>
          <w:caps/>
          <w:sz w:val="22"/>
          <w:szCs w:val="22"/>
        </w:rPr>
        <w:t>Usnesení č. X</w:t>
      </w:r>
      <w:r>
        <w:rPr>
          <w:b/>
          <w:caps/>
          <w:sz w:val="22"/>
          <w:szCs w:val="22"/>
        </w:rPr>
        <w:t>I</w:t>
      </w:r>
      <w:r w:rsidRPr="00907652">
        <w:rPr>
          <w:b/>
          <w:caps/>
          <w:sz w:val="22"/>
          <w:szCs w:val="22"/>
        </w:rPr>
        <w:t>/4/2020:</w:t>
      </w:r>
    </w:p>
    <w:p w:rsidR="009C389F" w:rsidRPr="009E603A" w:rsidRDefault="009C389F" w:rsidP="009C389F">
      <w:pPr>
        <w:spacing w:before="60"/>
        <w:jc w:val="both"/>
        <w:rPr>
          <w:b/>
          <w:bCs/>
          <w:sz w:val="22"/>
          <w:szCs w:val="22"/>
        </w:rPr>
      </w:pPr>
      <w:r w:rsidRPr="009E603A">
        <w:rPr>
          <w:b/>
          <w:bCs/>
          <w:sz w:val="22"/>
          <w:szCs w:val="22"/>
        </w:rPr>
        <w:t xml:space="preserve">Zastupitelstvo </w:t>
      </w:r>
      <w:r w:rsidRPr="009E603A">
        <w:rPr>
          <w:b/>
          <w:sz w:val="22"/>
          <w:szCs w:val="22"/>
        </w:rPr>
        <w:t xml:space="preserve">městyse </w:t>
      </w:r>
      <w:r w:rsidRPr="009E603A">
        <w:rPr>
          <w:b/>
          <w:bCs/>
          <w:sz w:val="22"/>
          <w:szCs w:val="22"/>
        </w:rPr>
        <w:t>schvaluje:</w:t>
      </w:r>
    </w:p>
    <w:p w:rsidR="009C389F" w:rsidRDefault="009C389F" w:rsidP="00095AB6">
      <w:pPr>
        <w:pStyle w:val="Odstavecseseznamem"/>
        <w:numPr>
          <w:ilvl w:val="0"/>
          <w:numId w:val="10"/>
        </w:numPr>
        <w:spacing w:before="60"/>
        <w:ind w:left="357" w:hanging="357"/>
        <w:contextualSpacing/>
        <w:jc w:val="both"/>
        <w:rPr>
          <w:rFonts w:ascii="Times New Roman" w:hAnsi="Times New Roman"/>
          <w:b/>
        </w:rPr>
      </w:pPr>
      <w:r w:rsidRPr="009E603A">
        <w:rPr>
          <w:rFonts w:ascii="Times New Roman" w:hAnsi="Times New Roman"/>
          <w:b/>
          <w:bCs/>
        </w:rPr>
        <w:t>vklad majetku městyse</w:t>
      </w:r>
      <w:r w:rsidRPr="009E603A">
        <w:rPr>
          <w:rFonts w:ascii="Times New Roman" w:hAnsi="Times New Roman"/>
          <w:b/>
        </w:rPr>
        <w:t xml:space="preserve"> – </w:t>
      </w:r>
      <w:r w:rsidRPr="009E603A">
        <w:rPr>
          <w:rFonts w:ascii="Times New Roman" w:hAnsi="Times New Roman"/>
          <w:b/>
          <w:bCs/>
        </w:rPr>
        <w:t>vodovodu Zámek v délce 120,78 metrů a ceně 205 138,- Kč a</w:t>
      </w:r>
      <w:r w:rsidRPr="009E603A">
        <w:rPr>
          <w:rFonts w:ascii="Times New Roman" w:hAnsi="Times New Roman"/>
          <w:b/>
        </w:rPr>
        <w:t xml:space="preserve"> vodovodu </w:t>
      </w:r>
      <w:r w:rsidRPr="009E603A">
        <w:rPr>
          <w:rFonts w:ascii="Times New Roman" w:hAnsi="Times New Roman"/>
          <w:b/>
          <w:bCs/>
        </w:rPr>
        <w:t xml:space="preserve">Průmyslová zóna I. v délce 235,40 metrů a hodnotě 323 593,- Kč, </w:t>
      </w:r>
      <w:r w:rsidRPr="009E603A">
        <w:rPr>
          <w:rFonts w:ascii="Times New Roman" w:hAnsi="Times New Roman"/>
          <w:b/>
        </w:rPr>
        <w:t>do Svazku zásobování vodou se sídlem v Okříškách,</w:t>
      </w:r>
    </w:p>
    <w:p w:rsidR="00F41F2B" w:rsidRPr="009C389F" w:rsidRDefault="009C389F" w:rsidP="00095AB6">
      <w:pPr>
        <w:pStyle w:val="Odstavecseseznamem"/>
        <w:numPr>
          <w:ilvl w:val="0"/>
          <w:numId w:val="10"/>
        </w:numPr>
        <w:spacing w:before="60"/>
        <w:ind w:left="357" w:hanging="357"/>
        <w:contextualSpacing/>
        <w:jc w:val="both"/>
        <w:rPr>
          <w:rFonts w:ascii="Times New Roman" w:hAnsi="Times New Roman"/>
          <w:b/>
        </w:rPr>
      </w:pPr>
      <w:r w:rsidRPr="009C389F">
        <w:rPr>
          <w:rFonts w:ascii="Times New Roman" w:hAnsi="Times New Roman"/>
          <w:b/>
          <w:bCs/>
        </w:rPr>
        <w:t xml:space="preserve">smlouvu o vkladu majetku se </w:t>
      </w:r>
      <w:r w:rsidRPr="009C389F">
        <w:rPr>
          <w:rFonts w:ascii="Times New Roman" w:hAnsi="Times New Roman"/>
          <w:b/>
        </w:rPr>
        <w:t>Svazkem zásobování vodou se sídlem v Okříškách, Jihlavská 1, Okříšky, IČO 48526061 dle návrhu</w:t>
      </w:r>
      <w:r w:rsidR="00F41F2B" w:rsidRPr="009C389F">
        <w:rPr>
          <w:b/>
          <w:bCs/>
        </w:rPr>
        <w:t>.</w:t>
      </w:r>
    </w:p>
    <w:p w:rsidR="00F41F2B" w:rsidRPr="00BA5535" w:rsidRDefault="00F41F2B" w:rsidP="00F41F2B">
      <w:pPr>
        <w:spacing w:before="60"/>
        <w:jc w:val="both"/>
        <w:rPr>
          <w:bCs/>
          <w:i/>
          <w:caps/>
          <w:sz w:val="22"/>
          <w:szCs w:val="22"/>
          <w:u w:val="single"/>
        </w:rPr>
      </w:pPr>
      <w:r w:rsidRPr="00BA5535">
        <w:rPr>
          <w:i/>
          <w:sz w:val="22"/>
          <w:szCs w:val="22"/>
        </w:rPr>
        <w:t>1</w:t>
      </w:r>
      <w:r w:rsidR="009C389F">
        <w:rPr>
          <w:i/>
          <w:sz w:val="22"/>
          <w:szCs w:val="22"/>
        </w:rPr>
        <w:t>2</w:t>
      </w:r>
      <w:r w:rsidRPr="00BA5535">
        <w:rPr>
          <w:i/>
          <w:sz w:val="22"/>
          <w:szCs w:val="22"/>
        </w:rPr>
        <w:t>/0/0</w:t>
      </w:r>
    </w:p>
    <w:p w:rsidR="009C389F" w:rsidRDefault="009C389F" w:rsidP="009C389F">
      <w:pPr>
        <w:spacing w:before="60"/>
        <w:jc w:val="both"/>
        <w:rPr>
          <w:b/>
          <w:sz w:val="22"/>
          <w:szCs w:val="22"/>
        </w:rPr>
      </w:pPr>
      <w:r>
        <w:rPr>
          <w:b/>
          <w:caps/>
          <w:sz w:val="22"/>
          <w:szCs w:val="22"/>
        </w:rPr>
        <w:t>Usnesení č. XI/5/2020:</w:t>
      </w:r>
    </w:p>
    <w:p w:rsidR="009C389F" w:rsidRPr="009E603A" w:rsidRDefault="009C389F" w:rsidP="009C389F">
      <w:pPr>
        <w:pStyle w:val="Odstavecseseznamem"/>
        <w:spacing w:before="60"/>
        <w:ind w:left="0"/>
        <w:jc w:val="both"/>
        <w:rPr>
          <w:rFonts w:ascii="Times New Roman" w:hAnsi="Times New Roman"/>
          <w:b/>
        </w:rPr>
      </w:pPr>
      <w:r w:rsidRPr="009E603A">
        <w:rPr>
          <w:rFonts w:ascii="Times New Roman" w:hAnsi="Times New Roman"/>
          <w:b/>
          <w:bCs/>
        </w:rPr>
        <w:t xml:space="preserve">Zastupitelstvo </w:t>
      </w:r>
      <w:r w:rsidRPr="009E603A">
        <w:rPr>
          <w:rFonts w:ascii="Times New Roman" w:hAnsi="Times New Roman"/>
          <w:b/>
        </w:rPr>
        <w:t>městyse schvaluje:</w:t>
      </w:r>
    </w:p>
    <w:p w:rsidR="009C389F" w:rsidRPr="009E603A" w:rsidRDefault="009C389F" w:rsidP="00095AB6">
      <w:pPr>
        <w:pStyle w:val="Odstavecseseznamem"/>
        <w:numPr>
          <w:ilvl w:val="0"/>
          <w:numId w:val="9"/>
        </w:numPr>
        <w:spacing w:before="60"/>
        <w:jc w:val="both"/>
        <w:rPr>
          <w:rFonts w:ascii="Times New Roman" w:hAnsi="Times New Roman"/>
          <w:b/>
          <w:bCs/>
        </w:rPr>
      </w:pPr>
      <w:r w:rsidRPr="009E603A">
        <w:rPr>
          <w:rFonts w:ascii="Times New Roman" w:hAnsi="Times New Roman"/>
          <w:b/>
          <w:bCs/>
        </w:rPr>
        <w:t>přesunutí částky 30 000,- Kč z </w:t>
      </w:r>
      <w:r w:rsidRPr="009E603A">
        <w:rPr>
          <w:rFonts w:ascii="Times New Roman" w:hAnsi="Times New Roman"/>
          <w:b/>
          <w:bCs/>
          <w:color w:val="000000"/>
        </w:rPr>
        <w:t>podprogramu</w:t>
      </w:r>
      <w:r w:rsidRPr="009E603A">
        <w:rPr>
          <w:rFonts w:ascii="Times New Roman" w:hAnsi="Times New Roman"/>
          <w:b/>
          <w:bCs/>
        </w:rPr>
        <w:t xml:space="preserve"> A Grantového programu Zdravého městyse na rok 2020 do </w:t>
      </w:r>
      <w:r w:rsidRPr="009E603A">
        <w:rPr>
          <w:rFonts w:ascii="Times New Roman" w:hAnsi="Times New Roman"/>
          <w:b/>
          <w:bCs/>
          <w:color w:val="000000"/>
        </w:rPr>
        <w:t>podprogramu</w:t>
      </w:r>
      <w:r w:rsidRPr="009E603A">
        <w:rPr>
          <w:rFonts w:ascii="Times New Roman" w:hAnsi="Times New Roman"/>
          <w:b/>
          <w:bCs/>
        </w:rPr>
        <w:t xml:space="preserve"> B,</w:t>
      </w:r>
    </w:p>
    <w:p w:rsidR="009C389F" w:rsidRPr="009E603A" w:rsidRDefault="009C389F" w:rsidP="00095AB6">
      <w:pPr>
        <w:pStyle w:val="Odstavecseseznamem"/>
        <w:numPr>
          <w:ilvl w:val="0"/>
          <w:numId w:val="9"/>
        </w:numPr>
        <w:spacing w:before="60"/>
        <w:jc w:val="both"/>
        <w:rPr>
          <w:rFonts w:ascii="Times New Roman" w:hAnsi="Times New Roman"/>
          <w:b/>
          <w:bCs/>
        </w:rPr>
      </w:pPr>
      <w:r w:rsidRPr="009E603A">
        <w:rPr>
          <w:rFonts w:ascii="Times New Roman" w:hAnsi="Times New Roman"/>
          <w:b/>
          <w:bCs/>
        </w:rPr>
        <w:t xml:space="preserve">rozdělení účelových dotací z Grantového programu Zdravého městyse na rok 2020 </w:t>
      </w:r>
      <w:r w:rsidRPr="009E603A">
        <w:rPr>
          <w:rFonts w:ascii="Times New Roman" w:hAnsi="Times New Roman"/>
          <w:b/>
          <w:bCs/>
          <w:color w:val="000000"/>
        </w:rPr>
        <w:t xml:space="preserve">v podprogramu A </w:t>
      </w:r>
      <w:r w:rsidRPr="009E603A">
        <w:rPr>
          <w:rFonts w:ascii="Times New Roman" w:hAnsi="Times New Roman"/>
          <w:b/>
          <w:bCs/>
        </w:rPr>
        <w:t>v celkové výši 250 000,- Kč</w:t>
      </w:r>
      <w:r w:rsidRPr="009E603A">
        <w:rPr>
          <w:rFonts w:ascii="Times New Roman" w:hAnsi="Times New Roman"/>
          <w:b/>
          <w:bCs/>
          <w:color w:val="000000"/>
        </w:rPr>
        <w:t xml:space="preserve">: Českomoravský svaz poštovních holubů 10 000,- Kč, Osada Koupaliště 20 000,- Kč, Folklorní soubor </w:t>
      </w:r>
      <w:proofErr w:type="spellStart"/>
      <w:r w:rsidRPr="009E603A">
        <w:rPr>
          <w:rFonts w:ascii="Times New Roman" w:hAnsi="Times New Roman"/>
          <w:b/>
          <w:bCs/>
          <w:color w:val="000000"/>
        </w:rPr>
        <w:t>Okřešánek</w:t>
      </w:r>
      <w:proofErr w:type="spellEnd"/>
      <w:r w:rsidRPr="009E603A">
        <w:rPr>
          <w:rFonts w:ascii="Times New Roman" w:hAnsi="Times New Roman"/>
          <w:b/>
          <w:bCs/>
          <w:color w:val="000000"/>
        </w:rPr>
        <w:t xml:space="preserve"> 23 000,- Kč, Pionýrská skupina Kamarádi cest 65 000,- Kč, Sportovně tenisový klub 8 000,- Kč, Atletika Okříšky 12 000,- Kč, TJ Sokol Okříšky 5 000,- Kč, SK </w:t>
      </w:r>
      <w:proofErr w:type="spellStart"/>
      <w:r w:rsidRPr="009E603A">
        <w:rPr>
          <w:rFonts w:ascii="Times New Roman" w:hAnsi="Times New Roman"/>
          <w:b/>
          <w:bCs/>
          <w:color w:val="000000"/>
        </w:rPr>
        <w:t>Huhtamaki</w:t>
      </w:r>
      <w:proofErr w:type="spellEnd"/>
      <w:r w:rsidRPr="009E603A">
        <w:rPr>
          <w:rFonts w:ascii="Times New Roman" w:hAnsi="Times New Roman"/>
          <w:b/>
          <w:bCs/>
          <w:color w:val="000000"/>
        </w:rPr>
        <w:t xml:space="preserve"> Okříšky 90 000,- Kč, SDH Okříšky 12 000,- Kč, Škola Taekwon-Do ITF </w:t>
      </w:r>
      <w:proofErr w:type="spellStart"/>
      <w:r w:rsidRPr="009E603A">
        <w:rPr>
          <w:rFonts w:ascii="Times New Roman" w:hAnsi="Times New Roman"/>
          <w:b/>
          <w:bCs/>
          <w:color w:val="000000"/>
        </w:rPr>
        <w:t>Ge-Baek</w:t>
      </w:r>
      <w:proofErr w:type="spellEnd"/>
      <w:r w:rsidRPr="009E603A">
        <w:rPr>
          <w:rFonts w:ascii="Times New Roman" w:hAnsi="Times New Roman"/>
          <w:b/>
          <w:bCs/>
          <w:color w:val="000000"/>
        </w:rPr>
        <w:t xml:space="preserve"> </w:t>
      </w:r>
      <w:proofErr w:type="spellStart"/>
      <w:r w:rsidRPr="009E603A">
        <w:rPr>
          <w:rFonts w:ascii="Times New Roman" w:hAnsi="Times New Roman"/>
          <w:b/>
          <w:bCs/>
          <w:color w:val="000000"/>
        </w:rPr>
        <w:t>Hosin</w:t>
      </w:r>
      <w:proofErr w:type="spellEnd"/>
      <w:r w:rsidRPr="009E603A">
        <w:rPr>
          <w:rFonts w:ascii="Times New Roman" w:hAnsi="Times New Roman"/>
          <w:b/>
          <w:bCs/>
          <w:color w:val="000000"/>
        </w:rPr>
        <w:t xml:space="preserve"> </w:t>
      </w:r>
      <w:proofErr w:type="spellStart"/>
      <w:r w:rsidRPr="009E603A">
        <w:rPr>
          <w:rFonts w:ascii="Times New Roman" w:hAnsi="Times New Roman"/>
          <w:b/>
          <w:bCs/>
          <w:color w:val="000000"/>
        </w:rPr>
        <w:t>Sool</w:t>
      </w:r>
      <w:proofErr w:type="spellEnd"/>
      <w:r w:rsidRPr="009E603A">
        <w:rPr>
          <w:rFonts w:ascii="Times New Roman" w:hAnsi="Times New Roman"/>
          <w:b/>
          <w:bCs/>
          <w:color w:val="000000"/>
        </w:rPr>
        <w:t xml:space="preserve"> 5 000,- Kč,</w:t>
      </w:r>
    </w:p>
    <w:p w:rsidR="009C389F" w:rsidRPr="009E603A" w:rsidRDefault="009C389F" w:rsidP="00095AB6">
      <w:pPr>
        <w:pStyle w:val="Odstavecseseznamem"/>
        <w:numPr>
          <w:ilvl w:val="0"/>
          <w:numId w:val="9"/>
        </w:numPr>
        <w:spacing w:before="60"/>
        <w:jc w:val="both"/>
        <w:rPr>
          <w:rFonts w:ascii="Times New Roman" w:hAnsi="Times New Roman"/>
          <w:b/>
          <w:bCs/>
        </w:rPr>
      </w:pPr>
      <w:r w:rsidRPr="009E603A">
        <w:rPr>
          <w:rFonts w:ascii="Times New Roman" w:hAnsi="Times New Roman"/>
          <w:b/>
          <w:bCs/>
        </w:rPr>
        <w:t xml:space="preserve">rozdělení účelových dotací z Grantového programu Zdravého městyse na rok 2020 </w:t>
      </w:r>
      <w:r w:rsidRPr="009E603A">
        <w:rPr>
          <w:rFonts w:ascii="Times New Roman" w:hAnsi="Times New Roman"/>
          <w:b/>
          <w:bCs/>
          <w:color w:val="000000"/>
        </w:rPr>
        <w:t xml:space="preserve">v podprogramu B </w:t>
      </w:r>
      <w:r w:rsidRPr="009E603A">
        <w:rPr>
          <w:rFonts w:ascii="Times New Roman" w:hAnsi="Times New Roman"/>
          <w:b/>
          <w:bCs/>
        </w:rPr>
        <w:t>v celkové výši</w:t>
      </w:r>
      <w:r w:rsidRPr="009E603A">
        <w:rPr>
          <w:rFonts w:ascii="Times New Roman" w:hAnsi="Times New Roman"/>
          <w:b/>
          <w:bCs/>
          <w:color w:val="000000"/>
        </w:rPr>
        <w:t xml:space="preserve"> 200 000,- Kč: SDH Okříšky 16 500,- Kč, Sportovně střelecký klub 8 000,- Kč, Pionýrská skupina Kamarádi cest 20 000,- Kč, Sportovní tenisový klub 15 000,- Kč, TJ Sokol Okříšky 60 000,- Kč, SK </w:t>
      </w:r>
      <w:proofErr w:type="spellStart"/>
      <w:r w:rsidRPr="009E603A">
        <w:rPr>
          <w:rFonts w:ascii="Times New Roman" w:hAnsi="Times New Roman"/>
          <w:b/>
          <w:bCs/>
          <w:color w:val="000000"/>
        </w:rPr>
        <w:t>Huhtamaki</w:t>
      </w:r>
      <w:proofErr w:type="spellEnd"/>
      <w:r w:rsidRPr="009E603A">
        <w:rPr>
          <w:rFonts w:ascii="Times New Roman" w:hAnsi="Times New Roman"/>
          <w:b/>
          <w:bCs/>
          <w:color w:val="000000"/>
        </w:rPr>
        <w:t xml:space="preserve"> Okříšky 80 500,- Kč,</w:t>
      </w:r>
    </w:p>
    <w:p w:rsidR="00F41F2B" w:rsidRPr="009C389F" w:rsidRDefault="009C389F" w:rsidP="00095AB6">
      <w:pPr>
        <w:numPr>
          <w:ilvl w:val="0"/>
          <w:numId w:val="9"/>
        </w:numPr>
        <w:spacing w:before="60"/>
        <w:jc w:val="both"/>
        <w:rPr>
          <w:b/>
          <w:bCs/>
          <w:sz w:val="22"/>
          <w:szCs w:val="22"/>
        </w:rPr>
      </w:pPr>
      <w:r w:rsidRPr="009E603A">
        <w:rPr>
          <w:b/>
          <w:sz w:val="22"/>
          <w:szCs w:val="22"/>
        </w:rPr>
        <w:t>uzavření veřejnoprávních smluv na účelové dotace s příjemci</w:t>
      </w:r>
      <w:r>
        <w:rPr>
          <w:b/>
          <w:sz w:val="22"/>
          <w:szCs w:val="22"/>
        </w:rPr>
        <w:t xml:space="preserve"> dle bodu b) a c)</w:t>
      </w:r>
      <w:r w:rsidRPr="00BD54B0">
        <w:rPr>
          <w:b/>
          <w:bCs/>
          <w:sz w:val="22"/>
          <w:szCs w:val="22"/>
        </w:rPr>
        <w:t>.</w:t>
      </w:r>
    </w:p>
    <w:p w:rsidR="00F41F2B" w:rsidRPr="00BA5535" w:rsidRDefault="009C389F" w:rsidP="00F41F2B">
      <w:pPr>
        <w:spacing w:before="60"/>
        <w:jc w:val="both"/>
        <w:rPr>
          <w:bCs/>
          <w:i/>
          <w:caps/>
          <w:sz w:val="22"/>
          <w:szCs w:val="22"/>
          <w:u w:val="single"/>
        </w:rPr>
      </w:pPr>
      <w:r>
        <w:rPr>
          <w:i/>
          <w:sz w:val="22"/>
          <w:szCs w:val="22"/>
        </w:rPr>
        <w:t>12</w:t>
      </w:r>
      <w:r w:rsidR="00F41F2B" w:rsidRPr="00BA5535">
        <w:rPr>
          <w:i/>
          <w:sz w:val="22"/>
          <w:szCs w:val="22"/>
        </w:rPr>
        <w:t>/0/0</w:t>
      </w:r>
    </w:p>
    <w:p w:rsidR="009C389F" w:rsidRPr="009C389F" w:rsidRDefault="009C389F" w:rsidP="009C389F">
      <w:pPr>
        <w:spacing w:before="60"/>
        <w:jc w:val="both"/>
        <w:rPr>
          <w:b/>
          <w:caps/>
          <w:sz w:val="22"/>
          <w:szCs w:val="22"/>
        </w:rPr>
      </w:pPr>
      <w:r w:rsidRPr="009C389F">
        <w:rPr>
          <w:b/>
          <w:caps/>
          <w:sz w:val="22"/>
          <w:szCs w:val="22"/>
        </w:rPr>
        <w:t>Usnesení č. XI/6/2020:</w:t>
      </w:r>
    </w:p>
    <w:p w:rsidR="00F41F2B" w:rsidRPr="009C389F" w:rsidRDefault="009C389F" w:rsidP="009C389F">
      <w:pPr>
        <w:spacing w:before="60"/>
        <w:jc w:val="both"/>
        <w:rPr>
          <w:b/>
          <w:sz w:val="22"/>
          <w:szCs w:val="22"/>
        </w:rPr>
      </w:pPr>
      <w:r w:rsidRPr="009C389F">
        <w:rPr>
          <w:b/>
          <w:bCs/>
          <w:sz w:val="22"/>
          <w:szCs w:val="22"/>
        </w:rPr>
        <w:t xml:space="preserve">Zastupitelstvo městyse bere na vědomí informaci o předpokládaných ekonomických dopadech do rozpočtu městyse v důsledku </w:t>
      </w:r>
      <w:proofErr w:type="spellStart"/>
      <w:r w:rsidRPr="009C389F">
        <w:rPr>
          <w:b/>
          <w:bCs/>
          <w:sz w:val="22"/>
          <w:szCs w:val="22"/>
        </w:rPr>
        <w:t>protikoronavirových</w:t>
      </w:r>
      <w:proofErr w:type="spellEnd"/>
      <w:r w:rsidRPr="009C389F">
        <w:rPr>
          <w:b/>
          <w:bCs/>
          <w:sz w:val="22"/>
          <w:szCs w:val="22"/>
        </w:rPr>
        <w:t xml:space="preserve"> opatření a přijatých opatřeních</w:t>
      </w:r>
      <w:r w:rsidR="00F41F2B" w:rsidRPr="009C389F">
        <w:rPr>
          <w:b/>
          <w:bCs/>
          <w:sz w:val="22"/>
          <w:szCs w:val="22"/>
        </w:rPr>
        <w:t>.</w:t>
      </w:r>
    </w:p>
    <w:p w:rsidR="00F41F2B" w:rsidRPr="002108BE" w:rsidRDefault="00F41F2B" w:rsidP="00F41F2B">
      <w:pPr>
        <w:spacing w:before="60"/>
        <w:jc w:val="both"/>
        <w:rPr>
          <w:bCs/>
          <w:i/>
          <w:caps/>
          <w:sz w:val="22"/>
          <w:szCs w:val="22"/>
          <w:u w:val="single"/>
        </w:rPr>
      </w:pPr>
      <w:r w:rsidRPr="002108BE">
        <w:rPr>
          <w:i/>
          <w:sz w:val="22"/>
          <w:szCs w:val="22"/>
        </w:rPr>
        <w:t>1</w:t>
      </w:r>
      <w:r w:rsidR="009C389F" w:rsidRPr="002108BE">
        <w:rPr>
          <w:i/>
          <w:sz w:val="22"/>
          <w:szCs w:val="22"/>
        </w:rPr>
        <w:t>2</w:t>
      </w:r>
      <w:r w:rsidRPr="002108BE">
        <w:rPr>
          <w:i/>
          <w:sz w:val="22"/>
          <w:szCs w:val="22"/>
        </w:rPr>
        <w:t>/0/0</w:t>
      </w:r>
    </w:p>
    <w:p w:rsidR="002108BE" w:rsidRPr="002108BE" w:rsidRDefault="002108BE" w:rsidP="002108BE">
      <w:pPr>
        <w:spacing w:before="60"/>
        <w:jc w:val="both"/>
        <w:rPr>
          <w:b/>
          <w:sz w:val="22"/>
          <w:szCs w:val="22"/>
        </w:rPr>
      </w:pPr>
      <w:r w:rsidRPr="002108BE">
        <w:rPr>
          <w:b/>
          <w:caps/>
          <w:sz w:val="22"/>
          <w:szCs w:val="22"/>
        </w:rPr>
        <w:t>Usnesení č. XI/7/2020:</w:t>
      </w:r>
    </w:p>
    <w:p w:rsidR="002108BE" w:rsidRPr="002108BE" w:rsidRDefault="002108BE" w:rsidP="002108BE">
      <w:pPr>
        <w:spacing w:before="60"/>
        <w:jc w:val="both"/>
        <w:rPr>
          <w:b/>
          <w:caps/>
          <w:sz w:val="22"/>
          <w:szCs w:val="22"/>
        </w:rPr>
      </w:pPr>
      <w:r w:rsidRPr="002108BE">
        <w:rPr>
          <w:b/>
          <w:bCs/>
          <w:sz w:val="22"/>
          <w:szCs w:val="22"/>
        </w:rPr>
        <w:t xml:space="preserve">Zastupitelstvo </w:t>
      </w:r>
      <w:r w:rsidRPr="002108BE">
        <w:rPr>
          <w:b/>
          <w:sz w:val="22"/>
          <w:szCs w:val="22"/>
        </w:rPr>
        <w:t xml:space="preserve">městyse schvaluje </w:t>
      </w:r>
      <w:r w:rsidRPr="002108BE">
        <w:rPr>
          <w:b/>
          <w:bCs/>
          <w:sz w:val="22"/>
          <w:szCs w:val="22"/>
        </w:rPr>
        <w:t>OZV č. 5/2020 o zrušení obecně závazné vyhlášky.</w:t>
      </w:r>
    </w:p>
    <w:p w:rsidR="007132CF" w:rsidRPr="007132CF" w:rsidRDefault="002108BE" w:rsidP="002108BE">
      <w:pPr>
        <w:spacing w:before="60"/>
        <w:jc w:val="both"/>
        <w:rPr>
          <w:bCs/>
          <w:i/>
          <w:caps/>
          <w:sz w:val="22"/>
          <w:szCs w:val="22"/>
          <w:u w:val="single"/>
        </w:rPr>
      </w:pPr>
      <w:r w:rsidRPr="002108BE">
        <w:rPr>
          <w:i/>
          <w:sz w:val="22"/>
          <w:szCs w:val="22"/>
        </w:rPr>
        <w:t>12/0/0</w:t>
      </w:r>
    </w:p>
    <w:p w:rsidR="002108BE" w:rsidRPr="0031058F" w:rsidRDefault="002108BE" w:rsidP="002108BE">
      <w:pPr>
        <w:spacing w:before="60"/>
        <w:jc w:val="both"/>
        <w:rPr>
          <w:b/>
          <w:sz w:val="22"/>
          <w:szCs w:val="22"/>
        </w:rPr>
      </w:pPr>
      <w:r>
        <w:rPr>
          <w:b/>
          <w:caps/>
          <w:sz w:val="22"/>
          <w:szCs w:val="22"/>
        </w:rPr>
        <w:lastRenderedPageBreak/>
        <w:t xml:space="preserve">Usnesení č. </w:t>
      </w:r>
      <w:r w:rsidRPr="0031058F">
        <w:rPr>
          <w:b/>
          <w:caps/>
          <w:sz w:val="22"/>
          <w:szCs w:val="22"/>
        </w:rPr>
        <w:t>X</w:t>
      </w:r>
      <w:r>
        <w:rPr>
          <w:b/>
          <w:caps/>
          <w:sz w:val="22"/>
          <w:szCs w:val="22"/>
        </w:rPr>
        <w:t>I</w:t>
      </w:r>
      <w:r w:rsidRPr="0031058F">
        <w:rPr>
          <w:b/>
          <w:caps/>
          <w:sz w:val="22"/>
          <w:szCs w:val="22"/>
        </w:rPr>
        <w:t>/8/2020:</w:t>
      </w:r>
    </w:p>
    <w:p w:rsidR="00F41F2B" w:rsidRPr="0031058F" w:rsidRDefault="002108BE" w:rsidP="00F41F2B">
      <w:pPr>
        <w:spacing w:before="60"/>
        <w:jc w:val="both"/>
        <w:rPr>
          <w:rFonts w:ascii="Calibri" w:hAnsi="Calibri"/>
          <w:b/>
          <w:bCs/>
          <w:sz w:val="22"/>
          <w:szCs w:val="22"/>
        </w:rPr>
      </w:pPr>
      <w:r w:rsidRPr="002108BE">
        <w:rPr>
          <w:b/>
          <w:bCs/>
          <w:sz w:val="22"/>
          <w:szCs w:val="22"/>
        </w:rPr>
        <w:t xml:space="preserve">Zastupitelstvo městyse schvaluje zařazení území městyse Okříšky do území působnosti MAS </w:t>
      </w:r>
      <w:proofErr w:type="spellStart"/>
      <w:r w:rsidRPr="002108BE">
        <w:rPr>
          <w:b/>
          <w:bCs/>
          <w:sz w:val="22"/>
          <w:szCs w:val="22"/>
        </w:rPr>
        <w:t>Podhorácko</w:t>
      </w:r>
      <w:proofErr w:type="spellEnd"/>
      <w:r w:rsidRPr="002108BE">
        <w:rPr>
          <w:b/>
          <w:bCs/>
          <w:sz w:val="22"/>
          <w:szCs w:val="22"/>
        </w:rPr>
        <w:t xml:space="preserve"> na programové období 2021 -2027</w:t>
      </w:r>
      <w:r w:rsidR="00F41F2B" w:rsidRPr="0031058F">
        <w:rPr>
          <w:b/>
          <w:bCs/>
          <w:sz w:val="22"/>
          <w:szCs w:val="22"/>
        </w:rPr>
        <w:t>.</w:t>
      </w:r>
    </w:p>
    <w:p w:rsidR="00F41F2B" w:rsidRPr="00BA5535" w:rsidRDefault="002108BE" w:rsidP="00F41F2B">
      <w:pPr>
        <w:spacing w:before="60"/>
        <w:jc w:val="both"/>
        <w:rPr>
          <w:bCs/>
          <w:i/>
          <w:caps/>
          <w:sz w:val="22"/>
          <w:szCs w:val="22"/>
          <w:u w:val="single"/>
        </w:rPr>
      </w:pPr>
      <w:r>
        <w:rPr>
          <w:i/>
          <w:sz w:val="22"/>
          <w:szCs w:val="22"/>
        </w:rPr>
        <w:t>12</w:t>
      </w:r>
      <w:r w:rsidR="00F41F2B" w:rsidRPr="00BA5535">
        <w:rPr>
          <w:i/>
          <w:sz w:val="22"/>
          <w:szCs w:val="22"/>
        </w:rPr>
        <w:t>/0/0</w:t>
      </w:r>
    </w:p>
    <w:p w:rsidR="00BB6644" w:rsidRDefault="00BB6644" w:rsidP="00BB6644">
      <w:pPr>
        <w:spacing w:before="60"/>
        <w:rPr>
          <w:b/>
          <w:caps/>
          <w:sz w:val="22"/>
          <w:szCs w:val="22"/>
        </w:rPr>
      </w:pPr>
    </w:p>
    <w:p w:rsidR="006A4EE6" w:rsidRDefault="006A4EE6" w:rsidP="00BB6644">
      <w:pPr>
        <w:spacing w:before="60"/>
        <w:rPr>
          <w:i/>
        </w:rPr>
      </w:pPr>
    </w:p>
    <w:p w:rsidR="007132CF" w:rsidRDefault="007132CF" w:rsidP="00BB6644">
      <w:pPr>
        <w:spacing w:before="60"/>
        <w:rPr>
          <w:i/>
        </w:rPr>
      </w:pPr>
    </w:p>
    <w:p w:rsidR="007132CF" w:rsidRDefault="007132CF" w:rsidP="00BB6644">
      <w:pPr>
        <w:spacing w:before="60"/>
        <w:rPr>
          <w:i/>
        </w:rPr>
      </w:pPr>
    </w:p>
    <w:p w:rsidR="007132CF" w:rsidRPr="00194F22" w:rsidRDefault="007132CF" w:rsidP="00BB6644">
      <w:pPr>
        <w:spacing w:before="60"/>
        <w:rPr>
          <w:i/>
        </w:rPr>
      </w:pPr>
    </w:p>
    <w:p w:rsidR="00645976" w:rsidRPr="00495DC4" w:rsidRDefault="00645976" w:rsidP="00B019EB">
      <w:pPr>
        <w:spacing w:before="60"/>
        <w:jc w:val="both"/>
        <w:rPr>
          <w:snapToGrid w:val="0"/>
          <w:sz w:val="22"/>
          <w:szCs w:val="22"/>
        </w:rPr>
      </w:pPr>
    </w:p>
    <w:p w:rsidR="000D61FB" w:rsidRDefault="000D61FB" w:rsidP="00115376">
      <w:pPr>
        <w:spacing w:before="60"/>
        <w:jc w:val="both"/>
        <w:rPr>
          <w:snapToGrid w:val="0"/>
          <w:sz w:val="22"/>
          <w:szCs w:val="22"/>
        </w:rPr>
      </w:pPr>
    </w:p>
    <w:p w:rsidR="001A3CD1" w:rsidRDefault="00254405" w:rsidP="00254405">
      <w:pPr>
        <w:spacing w:before="60"/>
        <w:jc w:val="both"/>
        <w:rPr>
          <w:sz w:val="20"/>
        </w:rPr>
      </w:pPr>
      <w:r>
        <w:rPr>
          <w:szCs w:val="22"/>
        </w:rPr>
        <w:t xml:space="preserve">  </w:t>
      </w:r>
      <w:r w:rsidRPr="009244C6">
        <w:rPr>
          <w:szCs w:val="22"/>
        </w:rPr>
        <w:t>.....................……...................</w:t>
      </w:r>
      <w:r w:rsidRPr="00254405">
        <w:rPr>
          <w:szCs w:val="22"/>
        </w:rPr>
        <w:t xml:space="preserve"> </w:t>
      </w:r>
      <w:r>
        <w:rPr>
          <w:szCs w:val="22"/>
        </w:rPr>
        <w:tab/>
      </w:r>
      <w:r>
        <w:rPr>
          <w:szCs w:val="22"/>
        </w:rPr>
        <w:tab/>
      </w:r>
      <w:r>
        <w:rPr>
          <w:szCs w:val="22"/>
        </w:rPr>
        <w:tab/>
      </w:r>
      <w:r>
        <w:rPr>
          <w:szCs w:val="22"/>
        </w:rPr>
        <w:tab/>
        <w:t xml:space="preserve">    </w:t>
      </w:r>
      <w:r w:rsidRPr="009244C6">
        <w:rPr>
          <w:szCs w:val="22"/>
        </w:rPr>
        <w:t>.....................……...................</w:t>
      </w:r>
    </w:p>
    <w:p w:rsidR="00D922BD" w:rsidRDefault="00BB680B" w:rsidP="00C93D49">
      <w:pPr>
        <w:spacing w:before="60"/>
        <w:jc w:val="both"/>
        <w:rPr>
          <w:snapToGrid w:val="0"/>
        </w:rPr>
      </w:pPr>
      <w:r>
        <w:rPr>
          <w:snapToGrid w:val="0"/>
        </w:rPr>
        <w:t xml:space="preserve">             </w:t>
      </w:r>
      <w:r w:rsidR="00D922BD">
        <w:rPr>
          <w:snapToGrid w:val="0"/>
        </w:rPr>
        <w:t xml:space="preserve"> </w:t>
      </w:r>
      <w:r w:rsidR="004E6E36">
        <w:rPr>
          <w:snapToGrid w:val="0"/>
        </w:rPr>
        <w:t xml:space="preserve">Zdeněk </w:t>
      </w:r>
      <w:proofErr w:type="gramStart"/>
      <w:r w:rsidR="004E6E36">
        <w:rPr>
          <w:snapToGrid w:val="0"/>
        </w:rPr>
        <w:t>Ryšavý</w:t>
      </w:r>
      <w:r w:rsidR="00D922BD">
        <w:rPr>
          <w:snapToGrid w:val="0"/>
        </w:rPr>
        <w:t xml:space="preserve">                                            </w:t>
      </w:r>
      <w:r>
        <w:rPr>
          <w:snapToGrid w:val="0"/>
        </w:rPr>
        <w:t xml:space="preserve">                      </w:t>
      </w:r>
      <w:r w:rsidR="00715AA3">
        <w:rPr>
          <w:snapToGrid w:val="0"/>
        </w:rPr>
        <w:t xml:space="preserve">     </w:t>
      </w:r>
      <w:r>
        <w:rPr>
          <w:snapToGrid w:val="0"/>
        </w:rPr>
        <w:t xml:space="preserve"> </w:t>
      </w:r>
      <w:r w:rsidR="00715AA3">
        <w:rPr>
          <w:snapToGrid w:val="0"/>
        </w:rPr>
        <w:t>Ladislav</w:t>
      </w:r>
      <w:proofErr w:type="gramEnd"/>
      <w:r w:rsidR="00715AA3">
        <w:rPr>
          <w:snapToGrid w:val="0"/>
        </w:rPr>
        <w:t xml:space="preserve"> Příhoda</w:t>
      </w:r>
    </w:p>
    <w:p w:rsidR="00065E7B" w:rsidRPr="0054284C" w:rsidRDefault="00D922BD" w:rsidP="0054284C">
      <w:pPr>
        <w:pStyle w:val="Zpat"/>
        <w:widowControl w:val="0"/>
        <w:tabs>
          <w:tab w:val="left" w:pos="708"/>
        </w:tabs>
        <w:spacing w:before="60"/>
        <w:rPr>
          <w:snapToGrid w:val="0"/>
          <w:lang w:val="cs-CZ"/>
        </w:rPr>
      </w:pPr>
      <w:r>
        <w:rPr>
          <w:snapToGrid w:val="0"/>
        </w:rPr>
        <w:t xml:space="preserve">                     </w:t>
      </w:r>
      <w:r w:rsidRPr="00B916B9">
        <w:rPr>
          <w:snapToGrid w:val="0"/>
          <w:sz w:val="12"/>
          <w:szCs w:val="12"/>
        </w:rPr>
        <w:t xml:space="preserve"> </w:t>
      </w:r>
      <w:r w:rsidR="004E6E36">
        <w:rPr>
          <w:snapToGrid w:val="0"/>
          <w:sz w:val="12"/>
          <w:szCs w:val="12"/>
        </w:rPr>
        <w:t xml:space="preserve"> </w:t>
      </w:r>
      <w:r w:rsidR="00207725">
        <w:rPr>
          <w:snapToGrid w:val="0"/>
          <w:sz w:val="12"/>
          <w:szCs w:val="12"/>
          <w:lang w:val="cs-CZ"/>
        </w:rPr>
        <w:t xml:space="preserve">  </w:t>
      </w:r>
      <w:r>
        <w:rPr>
          <w:snapToGrid w:val="0"/>
        </w:rPr>
        <w:t xml:space="preserve">starosta                                                              </w:t>
      </w:r>
      <w:r w:rsidR="00FF1079">
        <w:rPr>
          <w:snapToGrid w:val="0"/>
        </w:rPr>
        <w:t xml:space="preserve">                            </w:t>
      </w:r>
      <w:r>
        <w:rPr>
          <w:snapToGrid w:val="0"/>
        </w:rPr>
        <w:t>místostarosta</w:t>
      </w:r>
    </w:p>
    <w:p w:rsidR="00FF30DB" w:rsidRDefault="00FF30DB" w:rsidP="007229E7">
      <w:pPr>
        <w:pStyle w:val="Zkladntext2"/>
        <w:tabs>
          <w:tab w:val="left" w:pos="2646"/>
          <w:tab w:val="left" w:pos="2977"/>
        </w:tabs>
        <w:spacing w:before="60"/>
        <w:rPr>
          <w:b/>
          <w:szCs w:val="22"/>
        </w:rPr>
      </w:pPr>
    </w:p>
    <w:p w:rsidR="00645976" w:rsidRDefault="00645976" w:rsidP="007229E7">
      <w:pPr>
        <w:pStyle w:val="Zkladntext2"/>
        <w:tabs>
          <w:tab w:val="left" w:pos="2646"/>
          <w:tab w:val="left" w:pos="2977"/>
        </w:tabs>
        <w:spacing w:before="60"/>
        <w:rPr>
          <w:b/>
          <w:szCs w:val="22"/>
        </w:rPr>
      </w:pPr>
    </w:p>
    <w:p w:rsidR="007132CF" w:rsidRDefault="007132CF" w:rsidP="007229E7">
      <w:pPr>
        <w:pStyle w:val="Zkladntext2"/>
        <w:tabs>
          <w:tab w:val="left" w:pos="2646"/>
          <w:tab w:val="left" w:pos="2977"/>
        </w:tabs>
        <w:spacing w:before="60"/>
        <w:rPr>
          <w:b/>
          <w:szCs w:val="22"/>
        </w:rPr>
      </w:pPr>
    </w:p>
    <w:p w:rsidR="007132CF" w:rsidRDefault="007132CF" w:rsidP="007229E7">
      <w:pPr>
        <w:pStyle w:val="Zkladntext2"/>
        <w:tabs>
          <w:tab w:val="left" w:pos="2646"/>
          <w:tab w:val="left" w:pos="2977"/>
        </w:tabs>
        <w:spacing w:before="60"/>
        <w:rPr>
          <w:b/>
          <w:szCs w:val="22"/>
        </w:rPr>
      </w:pPr>
    </w:p>
    <w:p w:rsidR="007132CF" w:rsidRDefault="007132CF" w:rsidP="007229E7">
      <w:pPr>
        <w:pStyle w:val="Zkladntext2"/>
        <w:tabs>
          <w:tab w:val="left" w:pos="2646"/>
          <w:tab w:val="left" w:pos="2977"/>
        </w:tabs>
        <w:spacing w:before="60"/>
        <w:rPr>
          <w:b/>
          <w:szCs w:val="22"/>
        </w:rPr>
      </w:pPr>
    </w:p>
    <w:p w:rsidR="00FD2419" w:rsidRPr="00FA2600" w:rsidRDefault="00FD2419" w:rsidP="007229E7">
      <w:pPr>
        <w:pStyle w:val="Zkladntext2"/>
        <w:tabs>
          <w:tab w:val="left" w:pos="2646"/>
          <w:tab w:val="left" w:pos="2977"/>
        </w:tabs>
        <w:spacing w:before="60"/>
        <w:rPr>
          <w:b/>
          <w:szCs w:val="22"/>
        </w:rPr>
      </w:pPr>
      <w:r w:rsidRPr="00FA2600">
        <w:rPr>
          <w:b/>
          <w:szCs w:val="22"/>
        </w:rPr>
        <w:t>Přílohy zápisu a usnesení:</w:t>
      </w:r>
    </w:p>
    <w:p w:rsidR="00FD2419" w:rsidRPr="00EF0D5B" w:rsidRDefault="00FD2419" w:rsidP="00FD2419">
      <w:pPr>
        <w:pStyle w:val="Zkladntext2"/>
        <w:numPr>
          <w:ilvl w:val="0"/>
          <w:numId w:val="3"/>
        </w:numPr>
        <w:tabs>
          <w:tab w:val="left" w:pos="2646"/>
          <w:tab w:val="left" w:pos="2977"/>
        </w:tabs>
        <w:spacing w:before="60"/>
        <w:rPr>
          <w:b/>
          <w:szCs w:val="22"/>
        </w:rPr>
      </w:pPr>
      <w:r w:rsidRPr="00FA2600">
        <w:rPr>
          <w:b/>
          <w:szCs w:val="22"/>
        </w:rPr>
        <w:t xml:space="preserve">presenční </w:t>
      </w:r>
      <w:r w:rsidRPr="00EF0D5B">
        <w:rPr>
          <w:b/>
          <w:szCs w:val="22"/>
        </w:rPr>
        <w:t>listina</w:t>
      </w:r>
    </w:p>
    <w:p w:rsidR="00FF30DB" w:rsidRDefault="00FF23A2" w:rsidP="00477BE1">
      <w:pPr>
        <w:pStyle w:val="Odstavecseseznamem"/>
        <w:numPr>
          <w:ilvl w:val="0"/>
          <w:numId w:val="3"/>
        </w:numPr>
        <w:spacing w:before="60"/>
        <w:jc w:val="both"/>
        <w:rPr>
          <w:rFonts w:ascii="Times New Roman" w:hAnsi="Times New Roman"/>
          <w:b/>
        </w:rPr>
      </w:pPr>
      <w:r>
        <w:rPr>
          <w:rFonts w:ascii="Times New Roman" w:hAnsi="Times New Roman"/>
          <w:b/>
        </w:rPr>
        <w:t>podkladové mate</w:t>
      </w:r>
      <w:r w:rsidR="00F41F2B">
        <w:rPr>
          <w:rFonts w:ascii="Times New Roman" w:hAnsi="Times New Roman"/>
          <w:b/>
        </w:rPr>
        <w:t>riály pro jednání zastupitelstv</w:t>
      </w:r>
      <w:r w:rsidR="007132CF">
        <w:rPr>
          <w:rFonts w:ascii="Times New Roman" w:hAnsi="Times New Roman"/>
          <w:b/>
        </w:rPr>
        <w:t>a</w:t>
      </w: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Default="007132CF" w:rsidP="007132CF">
      <w:pPr>
        <w:spacing w:before="60"/>
        <w:jc w:val="both"/>
        <w:rPr>
          <w:b/>
        </w:rPr>
      </w:pPr>
    </w:p>
    <w:p w:rsidR="007132CF" w:rsidRPr="007132CF" w:rsidRDefault="007132CF" w:rsidP="007132CF">
      <w:pPr>
        <w:spacing w:before="60"/>
        <w:jc w:val="both"/>
        <w:rPr>
          <w:b/>
        </w:rPr>
      </w:pPr>
    </w:p>
    <w:p w:rsidR="00D403F4" w:rsidRDefault="007132CF" w:rsidP="00D403F4">
      <w:pPr>
        <w:jc w:val="right"/>
        <w:rPr>
          <w:b/>
          <w:sz w:val="20"/>
          <w:szCs w:val="20"/>
          <w:u w:val="single"/>
        </w:rPr>
      </w:pPr>
      <w:r w:rsidRPr="007132CF">
        <w:rPr>
          <w:b/>
          <w:noProof/>
          <w:sz w:val="20"/>
          <w:szCs w:val="20"/>
          <w:u w:val="single"/>
        </w:rPr>
        <w:lastRenderedPageBreak/>
        <w:drawing>
          <wp:anchor distT="0" distB="0" distL="114300" distR="114300" simplePos="0" relativeHeight="251658240" behindDoc="1" locked="0" layoutInCell="1" allowOverlap="1">
            <wp:simplePos x="0" y="0"/>
            <wp:positionH relativeFrom="margin">
              <wp:align>center</wp:align>
            </wp:positionH>
            <wp:positionV relativeFrom="paragraph">
              <wp:posOffset>187960</wp:posOffset>
            </wp:positionV>
            <wp:extent cx="6249600" cy="8478000"/>
            <wp:effectExtent l="0" t="0" r="0" b="0"/>
            <wp:wrapTight wrapText="bothSides">
              <wp:wrapPolygon edited="0">
                <wp:start x="0" y="0"/>
                <wp:lineTo x="0" y="21550"/>
                <wp:lineTo x="21532" y="21550"/>
                <wp:lineTo x="21532"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49600" cy="847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0BB2">
        <w:rPr>
          <w:b/>
          <w:sz w:val="20"/>
          <w:szCs w:val="20"/>
          <w:u w:val="single"/>
        </w:rPr>
        <w:t>Příloha č. 1</w:t>
      </w:r>
      <w:bookmarkStart w:id="0" w:name="_GoBack"/>
      <w:bookmarkEnd w:id="0"/>
    </w:p>
    <w:sectPr w:rsidR="00D403F4" w:rsidSect="00F70FAD">
      <w:headerReference w:type="default" r:id="rId25"/>
      <w:footerReference w:type="default" r:id="rId26"/>
      <w:type w:val="continuous"/>
      <w:pgSz w:w="11906" w:h="16838" w:code="9"/>
      <w:pgMar w:top="851" w:right="1134" w:bottom="851" w:left="1134" w:header="0" w:footer="26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AB6" w:rsidRDefault="00095AB6">
      <w:r>
        <w:separator/>
      </w:r>
    </w:p>
  </w:endnote>
  <w:endnote w:type="continuationSeparator" w:id="0">
    <w:p w:rsidR="00095AB6" w:rsidRDefault="0009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2CF" w:rsidRPr="008640FA" w:rsidRDefault="007132CF" w:rsidP="008640FA">
    <w:pPr>
      <w:pStyle w:val="Zpat"/>
      <w:tabs>
        <w:tab w:val="clear" w:pos="9072"/>
        <w:tab w:val="left" w:pos="6150"/>
      </w:tabs>
      <w:spacing w:before="120"/>
      <w:ind w:right="357"/>
      <w:rPr>
        <w:sz w:val="20"/>
      </w:rPr>
    </w:pPr>
    <w:r w:rsidRPr="008640FA">
      <w:rPr>
        <w:sz w:val="20"/>
      </w:rPr>
      <w:t>Ověřovatelé zápisu: ...........................................................</w:t>
    </w:r>
    <w:r>
      <w:rPr>
        <w:sz w:val="20"/>
        <w:lang w:val="cs-CZ"/>
      </w:rPr>
      <w:t>....................</w:t>
    </w:r>
    <w:r w:rsidRPr="008640FA">
      <w:rPr>
        <w:sz w:val="20"/>
      </w:rPr>
      <w:t xml:space="preserve">.       </w:t>
    </w:r>
    <w:r>
      <w:rPr>
        <w:sz w:val="20"/>
      </w:rPr>
      <w:tab/>
    </w:r>
  </w:p>
  <w:p w:rsidR="007132CF" w:rsidRPr="008640FA" w:rsidRDefault="007132CF" w:rsidP="009B245D">
    <w:pPr>
      <w:pStyle w:val="Zpat"/>
      <w:tabs>
        <w:tab w:val="right" w:pos="9541"/>
      </w:tabs>
      <w:rPr>
        <w:position w:val="6"/>
        <w:lang w:val="cs-CZ"/>
      </w:rPr>
    </w:pPr>
    <w:r>
      <w:tab/>
    </w:r>
    <w:r>
      <w:tab/>
    </w:r>
    <w:r>
      <w:tab/>
    </w:r>
    <w:r>
      <w:fldChar w:fldCharType="begin"/>
    </w:r>
    <w:r>
      <w:instrText xml:space="preserve"> PAGE   \* MERGEFORMAT </w:instrText>
    </w:r>
    <w:r>
      <w:fldChar w:fldCharType="separate"/>
    </w:r>
    <w:r w:rsidR="00376F64">
      <w:rPr>
        <w:noProof/>
      </w:rPr>
      <w:t>11</w:t>
    </w:r>
    <w:r>
      <w:fldChar w:fldCharType="end"/>
    </w:r>
  </w:p>
  <w:p w:rsidR="007132CF" w:rsidRDefault="007132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AB6" w:rsidRDefault="00095AB6">
      <w:r>
        <w:separator/>
      </w:r>
    </w:p>
  </w:footnote>
  <w:footnote w:type="continuationSeparator" w:id="0">
    <w:p w:rsidR="00095AB6" w:rsidRDefault="00095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2CF" w:rsidRDefault="007132CF" w:rsidP="008640FA">
    <w:pPr>
      <w:pStyle w:val="Nadpis9"/>
      <w:rPr>
        <w:sz w:val="36"/>
        <w:lang w:val="cs-CZ"/>
      </w:rPr>
    </w:pPr>
    <w:r w:rsidRPr="00F70FAD">
      <w:rPr>
        <w:noProof/>
        <w:sz w:val="36"/>
        <w:szCs w:val="36"/>
        <w:lang w:val="cs-CZ" w:eastAsia="cs-CZ"/>
      </w:rPr>
      <w:drawing>
        <wp:anchor distT="0" distB="0" distL="0" distR="0" simplePos="0" relativeHeight="251661312" behindDoc="0" locked="0" layoutInCell="0" allowOverlap="0" wp14:anchorId="7186F80F" wp14:editId="61E7393B">
          <wp:simplePos x="0" y="0"/>
          <wp:positionH relativeFrom="margin">
            <wp:posOffset>71755</wp:posOffset>
          </wp:positionH>
          <wp:positionV relativeFrom="page">
            <wp:posOffset>431800</wp:posOffset>
          </wp:positionV>
          <wp:extent cx="633600" cy="741600"/>
          <wp:effectExtent l="0" t="0" r="0" b="1905"/>
          <wp:wrapNone/>
          <wp:docPr id="6" name="obrázek 1" descr="zna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3600" cy="74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0FAD">
      <w:rPr>
        <w:noProof/>
        <w:sz w:val="36"/>
        <w:szCs w:val="36"/>
        <w:lang w:val="cs-CZ" w:eastAsia="cs-CZ"/>
      </w:rPr>
      <mc:AlternateContent>
        <mc:Choice Requires="wps">
          <w:drawing>
            <wp:anchor distT="0" distB="0" distL="114300" distR="114300" simplePos="0" relativeHeight="251656192" behindDoc="1" locked="0" layoutInCell="1" allowOverlap="1" wp14:anchorId="7E8B67EB" wp14:editId="451E9A42">
              <wp:simplePos x="0" y="0"/>
              <wp:positionH relativeFrom="column">
                <wp:posOffset>-73025</wp:posOffset>
              </wp:positionH>
              <wp:positionV relativeFrom="paragraph">
                <wp:posOffset>257175</wp:posOffset>
              </wp:positionV>
              <wp:extent cx="828675" cy="819150"/>
              <wp:effectExtent l="0" t="0" r="9525" b="0"/>
              <wp:wrapTight wrapText="bothSides">
                <wp:wrapPolygon edited="0">
                  <wp:start x="0" y="0"/>
                  <wp:lineTo x="0" y="21098"/>
                  <wp:lineTo x="21352" y="21098"/>
                  <wp:lineTo x="21352" y="0"/>
                  <wp:lineTo x="0" y="0"/>
                </wp:wrapPolygon>
              </wp:wrapTight>
              <wp:docPr id="4"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32CF" w:rsidRDefault="007132CF" w:rsidP="008640FA">
                          <w:pPr>
                            <w:tabs>
                              <w:tab w:val="left" w:pos="12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B67EB" id="_x0000_t202" coordsize="21600,21600" o:spt="202" path="m,l,21600r21600,l21600,xe">
              <v:stroke joinstyle="miter"/>
              <v:path gradientshapeok="t" o:connecttype="rect"/>
            </v:shapetype>
            <v:shape id="Text Box 222" o:spid="_x0000_s1026" type="#_x0000_t202" style="position:absolute;left:0;text-align:left;margin-left:-5.75pt;margin-top:20.25pt;width:65.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JzggIAABA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" stroked="f">
              <v:textbox>
                <w:txbxContent>
                  <w:p w:rsidR="007132CF" w:rsidRDefault="007132CF" w:rsidP="008640FA">
                    <w:pPr>
                      <w:tabs>
                        <w:tab w:val="left" w:pos="120"/>
                      </w:tabs>
                    </w:pPr>
                  </w:p>
                </w:txbxContent>
              </v:textbox>
              <w10:wrap type="tight"/>
            </v:shape>
          </w:pict>
        </mc:Fallback>
      </mc:AlternateContent>
    </w:r>
  </w:p>
  <w:p w:rsidR="007132CF" w:rsidRPr="002C41AD" w:rsidRDefault="007132CF" w:rsidP="002C41AD">
    <w:pPr>
      <w:rPr>
        <w:lang w:eastAsia="x-none"/>
      </w:rPr>
    </w:pPr>
  </w:p>
  <w:p w:rsidR="007132CF" w:rsidRPr="00F70FAD" w:rsidRDefault="007132CF" w:rsidP="007B2D3A">
    <w:pPr>
      <w:pStyle w:val="Nadpis9"/>
      <w:ind w:left="1418"/>
      <w:rPr>
        <w:caps w:val="0"/>
        <w:sz w:val="36"/>
        <w:szCs w:val="36"/>
        <w:lang w:val="cs-CZ"/>
      </w:rPr>
    </w:pPr>
    <w:r>
      <w:rPr>
        <w:caps w:val="0"/>
        <w:sz w:val="36"/>
        <w:szCs w:val="36"/>
        <w:lang w:val="cs-CZ"/>
      </w:rPr>
      <w:t>XI</w:t>
    </w:r>
    <w:r w:rsidRPr="00F70FAD">
      <w:rPr>
        <w:caps w:val="0"/>
        <w:sz w:val="36"/>
        <w:szCs w:val="36"/>
      </w:rPr>
      <w:t>. zasedání</w:t>
    </w:r>
    <w:r>
      <w:rPr>
        <w:caps w:val="0"/>
        <w:sz w:val="36"/>
        <w:szCs w:val="36"/>
        <w:lang w:val="cs-CZ"/>
      </w:rPr>
      <w:t xml:space="preserve"> </w:t>
    </w:r>
    <w:r w:rsidRPr="00F70FAD">
      <w:rPr>
        <w:caps w:val="0"/>
        <w:sz w:val="36"/>
        <w:szCs w:val="36"/>
      </w:rPr>
      <w:t>zastupitelstva městyse Okříšky</w:t>
    </w:r>
  </w:p>
  <w:p w:rsidR="007132CF" w:rsidRPr="00F70FAD" w:rsidRDefault="007132CF" w:rsidP="00EA0989">
    <w:pPr>
      <w:pStyle w:val="Nadpis9"/>
      <w:spacing w:before="120"/>
      <w:ind w:left="1418"/>
      <w:rPr>
        <w:caps w:val="0"/>
        <w:sz w:val="26"/>
        <w:szCs w:val="26"/>
        <w:lang w:val="cs-CZ"/>
      </w:rPr>
    </w:pPr>
    <w:r w:rsidRPr="00F70FAD">
      <w:rPr>
        <w:caps w:val="0"/>
        <w:sz w:val="26"/>
        <w:szCs w:val="26"/>
      </w:rPr>
      <w:t xml:space="preserve">konané </w:t>
    </w:r>
    <w:r>
      <w:rPr>
        <w:caps w:val="0"/>
        <w:sz w:val="26"/>
        <w:szCs w:val="26"/>
        <w:lang w:val="cs-CZ"/>
      </w:rPr>
      <w:t xml:space="preserve">ve středu 29. 4. 2020 </w:t>
    </w:r>
    <w:r w:rsidRPr="00F70FAD">
      <w:rPr>
        <w:caps w:val="0"/>
        <w:sz w:val="26"/>
        <w:szCs w:val="26"/>
      </w:rPr>
      <w:t>od 1</w:t>
    </w:r>
    <w:r>
      <w:rPr>
        <w:caps w:val="0"/>
        <w:sz w:val="26"/>
        <w:szCs w:val="26"/>
        <w:lang w:val="cs-CZ"/>
      </w:rPr>
      <w:t>7</w:t>
    </w:r>
    <w:r w:rsidRPr="00F70FAD">
      <w:rPr>
        <w:caps w:val="0"/>
        <w:sz w:val="26"/>
        <w:szCs w:val="26"/>
      </w:rPr>
      <w:t>,</w:t>
    </w:r>
    <w:r w:rsidRPr="00F70FAD">
      <w:rPr>
        <w:caps w:val="0"/>
        <w:sz w:val="26"/>
        <w:szCs w:val="26"/>
        <w:lang w:val="cs-CZ"/>
      </w:rPr>
      <w:t>0</w:t>
    </w:r>
    <w:r w:rsidRPr="00F70FAD">
      <w:rPr>
        <w:caps w:val="0"/>
        <w:sz w:val="26"/>
        <w:szCs w:val="26"/>
      </w:rPr>
      <w:t>0 hodin</w:t>
    </w:r>
  </w:p>
  <w:p w:rsidR="007132CF" w:rsidRPr="00B25236" w:rsidRDefault="007132CF" w:rsidP="0099378A">
    <w:pPr>
      <w:pStyle w:val="Nadpis9"/>
      <w:spacing w:after="240"/>
      <w:ind w:left="1418"/>
      <w:rPr>
        <w:caps w:val="0"/>
        <w:sz w:val="26"/>
        <w:szCs w:val="26"/>
        <w:lang w:val="cs-CZ"/>
      </w:rPr>
    </w:pPr>
    <w:r w:rsidRPr="00F70FAD">
      <w:rPr>
        <w:caps w:val="0"/>
        <w:sz w:val="26"/>
        <w:szCs w:val="26"/>
      </w:rPr>
      <w:t>v</w:t>
    </w:r>
    <w:r>
      <w:rPr>
        <w:caps w:val="0"/>
        <w:sz w:val="26"/>
        <w:szCs w:val="26"/>
      </w:rPr>
      <w:t> </w:t>
    </w:r>
    <w:r>
      <w:rPr>
        <w:caps w:val="0"/>
        <w:sz w:val="26"/>
        <w:szCs w:val="26"/>
        <w:lang w:val="cs-CZ"/>
      </w:rPr>
      <w:t>malém sále kulturního domu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567"/>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3"/>
    <w:lvl w:ilvl="0">
      <w:start w:val="14"/>
      <w:numFmt w:val="bullet"/>
      <w:lvlText w:val="-"/>
      <w:lvlJc w:val="left"/>
      <w:pPr>
        <w:tabs>
          <w:tab w:val="num" w:pos="720"/>
        </w:tabs>
        <w:ind w:left="720" w:hanging="360"/>
      </w:pPr>
      <w:rPr>
        <w:rFonts w:ascii="Garamond" w:hAnsi="Garamond"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373350E2"/>
    <w:multiLevelType w:val="hybridMultilevel"/>
    <w:tmpl w:val="39D030E6"/>
    <w:lvl w:ilvl="0" w:tplc="89C81D94">
      <w:start w:val="1"/>
      <w:numFmt w:val="decimal"/>
      <w:pStyle w:val="Gnadpis1"/>
      <w:lvlText w:val="%1."/>
      <w:lvlJc w:val="left"/>
      <w:pPr>
        <w:tabs>
          <w:tab w:val="num" w:pos="720"/>
        </w:tabs>
        <w:ind w:left="720" w:hanging="360"/>
      </w:pPr>
    </w:lvl>
    <w:lvl w:ilvl="1" w:tplc="0A7C8F2E" w:tentative="1">
      <w:start w:val="1"/>
      <w:numFmt w:val="lowerLetter"/>
      <w:lvlText w:val="%2."/>
      <w:lvlJc w:val="left"/>
      <w:pPr>
        <w:tabs>
          <w:tab w:val="num" w:pos="1440"/>
        </w:tabs>
        <w:ind w:left="1440" w:hanging="360"/>
      </w:pPr>
    </w:lvl>
    <w:lvl w:ilvl="2" w:tplc="5888DBF0" w:tentative="1">
      <w:start w:val="1"/>
      <w:numFmt w:val="lowerRoman"/>
      <w:lvlText w:val="%3."/>
      <w:lvlJc w:val="right"/>
      <w:pPr>
        <w:tabs>
          <w:tab w:val="num" w:pos="2160"/>
        </w:tabs>
        <w:ind w:left="2160" w:hanging="180"/>
      </w:pPr>
    </w:lvl>
    <w:lvl w:ilvl="3" w:tplc="36FA7FE8" w:tentative="1">
      <w:start w:val="1"/>
      <w:numFmt w:val="decimal"/>
      <w:lvlText w:val="%4."/>
      <w:lvlJc w:val="left"/>
      <w:pPr>
        <w:tabs>
          <w:tab w:val="num" w:pos="2880"/>
        </w:tabs>
        <w:ind w:left="2880" w:hanging="360"/>
      </w:pPr>
    </w:lvl>
    <w:lvl w:ilvl="4" w:tplc="7E76E2DE" w:tentative="1">
      <w:start w:val="1"/>
      <w:numFmt w:val="lowerLetter"/>
      <w:lvlText w:val="%5."/>
      <w:lvlJc w:val="left"/>
      <w:pPr>
        <w:tabs>
          <w:tab w:val="num" w:pos="3600"/>
        </w:tabs>
        <w:ind w:left="3600" w:hanging="360"/>
      </w:pPr>
    </w:lvl>
    <w:lvl w:ilvl="5" w:tplc="1BF621BC" w:tentative="1">
      <w:start w:val="1"/>
      <w:numFmt w:val="lowerRoman"/>
      <w:lvlText w:val="%6."/>
      <w:lvlJc w:val="right"/>
      <w:pPr>
        <w:tabs>
          <w:tab w:val="num" w:pos="4320"/>
        </w:tabs>
        <w:ind w:left="4320" w:hanging="180"/>
      </w:pPr>
    </w:lvl>
    <w:lvl w:ilvl="6" w:tplc="99FCC32E" w:tentative="1">
      <w:start w:val="1"/>
      <w:numFmt w:val="decimal"/>
      <w:lvlText w:val="%7."/>
      <w:lvlJc w:val="left"/>
      <w:pPr>
        <w:tabs>
          <w:tab w:val="num" w:pos="5040"/>
        </w:tabs>
        <w:ind w:left="5040" w:hanging="360"/>
      </w:pPr>
    </w:lvl>
    <w:lvl w:ilvl="7" w:tplc="56DCB886" w:tentative="1">
      <w:start w:val="1"/>
      <w:numFmt w:val="lowerLetter"/>
      <w:lvlText w:val="%8."/>
      <w:lvlJc w:val="left"/>
      <w:pPr>
        <w:tabs>
          <w:tab w:val="num" w:pos="5760"/>
        </w:tabs>
        <w:ind w:left="5760" w:hanging="360"/>
      </w:pPr>
    </w:lvl>
    <w:lvl w:ilvl="8" w:tplc="5BD2DAD0" w:tentative="1">
      <w:start w:val="1"/>
      <w:numFmt w:val="lowerRoman"/>
      <w:lvlText w:val="%9."/>
      <w:lvlJc w:val="right"/>
      <w:pPr>
        <w:tabs>
          <w:tab w:val="num" w:pos="6480"/>
        </w:tabs>
        <w:ind w:left="6480" w:hanging="180"/>
      </w:pPr>
    </w:lvl>
  </w:abstractNum>
  <w:abstractNum w:abstractNumId="4"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40F8353A"/>
    <w:multiLevelType w:val="hybridMultilevel"/>
    <w:tmpl w:val="3C887BAE"/>
    <w:lvl w:ilvl="0" w:tplc="9F94698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7500B45"/>
    <w:multiLevelType w:val="hybridMultilevel"/>
    <w:tmpl w:val="FC0C2228"/>
    <w:lvl w:ilvl="0" w:tplc="E53024D6">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C01F8D"/>
    <w:multiLevelType w:val="hybridMultilevel"/>
    <w:tmpl w:val="0BA647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D7029"/>
    <w:multiLevelType w:val="hybridMultilevel"/>
    <w:tmpl w:val="2BF4ADBE"/>
    <w:lvl w:ilvl="0" w:tplc="A5DEC9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806242"/>
    <w:multiLevelType w:val="hybridMultilevel"/>
    <w:tmpl w:val="A0D6BBFA"/>
    <w:lvl w:ilvl="0" w:tplc="B254E8D4">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24A6C1D"/>
    <w:multiLevelType w:val="hybridMultilevel"/>
    <w:tmpl w:val="EAD8FDDA"/>
    <w:lvl w:ilvl="0" w:tplc="C9FA24CE">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AD13178"/>
    <w:multiLevelType w:val="hybridMultilevel"/>
    <w:tmpl w:val="05C6C18E"/>
    <w:lvl w:ilvl="0" w:tplc="7C60D2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F32EAA"/>
    <w:multiLevelType w:val="hybridMultilevel"/>
    <w:tmpl w:val="1E9A5EA6"/>
    <w:lvl w:ilvl="0" w:tplc="D1A2DD1C">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2B49E5"/>
    <w:multiLevelType w:val="hybridMultilevel"/>
    <w:tmpl w:val="2E165B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3F665C"/>
    <w:multiLevelType w:val="hybridMultilevel"/>
    <w:tmpl w:val="6932FDA2"/>
    <w:lvl w:ilvl="0" w:tplc="0405000F">
      <w:start w:val="1"/>
      <w:numFmt w:val="decimal"/>
      <w:lvlText w:val="%1."/>
      <w:lvlJc w:val="left"/>
      <w:pPr>
        <w:ind w:left="147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10"/>
  </w:num>
  <w:num w:numId="4">
    <w:abstractNumId w:val="14"/>
  </w:num>
  <w:num w:numId="5">
    <w:abstractNumId w:val="9"/>
  </w:num>
  <w:num w:numId="6">
    <w:abstractNumId w:val="7"/>
  </w:num>
  <w:num w:numId="7">
    <w:abstractNumId w:val="12"/>
  </w:num>
  <w:num w:numId="8">
    <w:abstractNumId w:val="13"/>
  </w:num>
  <w:num w:numId="9">
    <w:abstractNumId w:val="6"/>
  </w:num>
  <w:num w:numId="10">
    <w:abstractNumId w:val="5"/>
  </w:num>
  <w:num w:numId="11">
    <w:abstractNumId w:val="11"/>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0B"/>
    <w:rsid w:val="00000CA5"/>
    <w:rsid w:val="00000E87"/>
    <w:rsid w:val="00001298"/>
    <w:rsid w:val="000014D2"/>
    <w:rsid w:val="00001A38"/>
    <w:rsid w:val="00001D09"/>
    <w:rsid w:val="0000204D"/>
    <w:rsid w:val="0000240A"/>
    <w:rsid w:val="00002FA2"/>
    <w:rsid w:val="0000363E"/>
    <w:rsid w:val="00003BE3"/>
    <w:rsid w:val="000041E6"/>
    <w:rsid w:val="0000717A"/>
    <w:rsid w:val="0000721A"/>
    <w:rsid w:val="00007765"/>
    <w:rsid w:val="00007978"/>
    <w:rsid w:val="00007B00"/>
    <w:rsid w:val="00007BAE"/>
    <w:rsid w:val="00007EE0"/>
    <w:rsid w:val="00011E86"/>
    <w:rsid w:val="000124A9"/>
    <w:rsid w:val="0001262C"/>
    <w:rsid w:val="000127FB"/>
    <w:rsid w:val="00012EC1"/>
    <w:rsid w:val="000130E0"/>
    <w:rsid w:val="00013C46"/>
    <w:rsid w:val="00013C89"/>
    <w:rsid w:val="0001403D"/>
    <w:rsid w:val="00014203"/>
    <w:rsid w:val="0001466C"/>
    <w:rsid w:val="00014B4C"/>
    <w:rsid w:val="00014DA2"/>
    <w:rsid w:val="0001669C"/>
    <w:rsid w:val="00016CA6"/>
    <w:rsid w:val="00017540"/>
    <w:rsid w:val="00017EB1"/>
    <w:rsid w:val="00017EE8"/>
    <w:rsid w:val="00020481"/>
    <w:rsid w:val="00020585"/>
    <w:rsid w:val="00020851"/>
    <w:rsid w:val="000209B1"/>
    <w:rsid w:val="00021032"/>
    <w:rsid w:val="00021753"/>
    <w:rsid w:val="0002184C"/>
    <w:rsid w:val="00022335"/>
    <w:rsid w:val="00022BD9"/>
    <w:rsid w:val="00022C0B"/>
    <w:rsid w:val="0002324D"/>
    <w:rsid w:val="00024543"/>
    <w:rsid w:val="00024CCA"/>
    <w:rsid w:val="000254AD"/>
    <w:rsid w:val="00025A81"/>
    <w:rsid w:val="00026F1E"/>
    <w:rsid w:val="00027038"/>
    <w:rsid w:val="000273AD"/>
    <w:rsid w:val="000304B7"/>
    <w:rsid w:val="0003093C"/>
    <w:rsid w:val="00030942"/>
    <w:rsid w:val="000317B2"/>
    <w:rsid w:val="000321F1"/>
    <w:rsid w:val="00032B18"/>
    <w:rsid w:val="00033CA6"/>
    <w:rsid w:val="00034B2F"/>
    <w:rsid w:val="000350F2"/>
    <w:rsid w:val="00035A43"/>
    <w:rsid w:val="000367C8"/>
    <w:rsid w:val="000374F1"/>
    <w:rsid w:val="00040A0A"/>
    <w:rsid w:val="00041117"/>
    <w:rsid w:val="00041E26"/>
    <w:rsid w:val="00042074"/>
    <w:rsid w:val="0004342C"/>
    <w:rsid w:val="00043551"/>
    <w:rsid w:val="00043ADD"/>
    <w:rsid w:val="00043EE2"/>
    <w:rsid w:val="00044571"/>
    <w:rsid w:val="0004474D"/>
    <w:rsid w:val="00044EE5"/>
    <w:rsid w:val="00045800"/>
    <w:rsid w:val="000460DF"/>
    <w:rsid w:val="000463AF"/>
    <w:rsid w:val="00047148"/>
    <w:rsid w:val="00047189"/>
    <w:rsid w:val="000475AC"/>
    <w:rsid w:val="000504DC"/>
    <w:rsid w:val="0005089D"/>
    <w:rsid w:val="00050A0F"/>
    <w:rsid w:val="00050D2D"/>
    <w:rsid w:val="00050D99"/>
    <w:rsid w:val="00050DCC"/>
    <w:rsid w:val="00051AF7"/>
    <w:rsid w:val="00051D70"/>
    <w:rsid w:val="00051E50"/>
    <w:rsid w:val="000529D6"/>
    <w:rsid w:val="00053357"/>
    <w:rsid w:val="000539C8"/>
    <w:rsid w:val="00053D41"/>
    <w:rsid w:val="000543DA"/>
    <w:rsid w:val="000547D4"/>
    <w:rsid w:val="000551D0"/>
    <w:rsid w:val="00055B75"/>
    <w:rsid w:val="0005680E"/>
    <w:rsid w:val="000574A9"/>
    <w:rsid w:val="00062054"/>
    <w:rsid w:val="000622C3"/>
    <w:rsid w:val="00062893"/>
    <w:rsid w:val="00062C1A"/>
    <w:rsid w:val="00062FF7"/>
    <w:rsid w:val="0006308E"/>
    <w:rsid w:val="00063259"/>
    <w:rsid w:val="000649FF"/>
    <w:rsid w:val="00064E3C"/>
    <w:rsid w:val="00064F4F"/>
    <w:rsid w:val="00065E7B"/>
    <w:rsid w:val="000665F5"/>
    <w:rsid w:val="00066B3B"/>
    <w:rsid w:val="000670AB"/>
    <w:rsid w:val="00067CBC"/>
    <w:rsid w:val="00070273"/>
    <w:rsid w:val="00070470"/>
    <w:rsid w:val="00070B8B"/>
    <w:rsid w:val="00071007"/>
    <w:rsid w:val="000719A8"/>
    <w:rsid w:val="00071CB9"/>
    <w:rsid w:val="00071DE5"/>
    <w:rsid w:val="00072E58"/>
    <w:rsid w:val="00073226"/>
    <w:rsid w:val="00073229"/>
    <w:rsid w:val="000738F7"/>
    <w:rsid w:val="000742BB"/>
    <w:rsid w:val="00075046"/>
    <w:rsid w:val="00075278"/>
    <w:rsid w:val="000758F0"/>
    <w:rsid w:val="00075FB4"/>
    <w:rsid w:val="000763A1"/>
    <w:rsid w:val="000766F3"/>
    <w:rsid w:val="000767C1"/>
    <w:rsid w:val="00076849"/>
    <w:rsid w:val="00076D59"/>
    <w:rsid w:val="00077E73"/>
    <w:rsid w:val="000801E4"/>
    <w:rsid w:val="0008075A"/>
    <w:rsid w:val="00080BE0"/>
    <w:rsid w:val="00081494"/>
    <w:rsid w:val="000815EF"/>
    <w:rsid w:val="0008262D"/>
    <w:rsid w:val="00082B6D"/>
    <w:rsid w:val="00083A08"/>
    <w:rsid w:val="000846CF"/>
    <w:rsid w:val="00084C5C"/>
    <w:rsid w:val="00084FAB"/>
    <w:rsid w:val="000852BA"/>
    <w:rsid w:val="00085DA7"/>
    <w:rsid w:val="00085F3B"/>
    <w:rsid w:val="000869C2"/>
    <w:rsid w:val="00086B81"/>
    <w:rsid w:val="000876C8"/>
    <w:rsid w:val="00087A3D"/>
    <w:rsid w:val="00087B84"/>
    <w:rsid w:val="00090B34"/>
    <w:rsid w:val="000915B0"/>
    <w:rsid w:val="000917CA"/>
    <w:rsid w:val="00091AC6"/>
    <w:rsid w:val="0009309E"/>
    <w:rsid w:val="000930C0"/>
    <w:rsid w:val="0009373D"/>
    <w:rsid w:val="00095211"/>
    <w:rsid w:val="0009524D"/>
    <w:rsid w:val="00095AA7"/>
    <w:rsid w:val="00095AB6"/>
    <w:rsid w:val="00096323"/>
    <w:rsid w:val="00096687"/>
    <w:rsid w:val="00096947"/>
    <w:rsid w:val="000A00AF"/>
    <w:rsid w:val="000A0BB8"/>
    <w:rsid w:val="000A1005"/>
    <w:rsid w:val="000A1838"/>
    <w:rsid w:val="000A1A9A"/>
    <w:rsid w:val="000A212A"/>
    <w:rsid w:val="000A28B1"/>
    <w:rsid w:val="000A2C31"/>
    <w:rsid w:val="000A4471"/>
    <w:rsid w:val="000A46F2"/>
    <w:rsid w:val="000A4977"/>
    <w:rsid w:val="000A4EA7"/>
    <w:rsid w:val="000A550C"/>
    <w:rsid w:val="000A66EE"/>
    <w:rsid w:val="000A770C"/>
    <w:rsid w:val="000A7983"/>
    <w:rsid w:val="000A7A4F"/>
    <w:rsid w:val="000B05CE"/>
    <w:rsid w:val="000B2A1E"/>
    <w:rsid w:val="000B2DAC"/>
    <w:rsid w:val="000B2E51"/>
    <w:rsid w:val="000B3269"/>
    <w:rsid w:val="000B348A"/>
    <w:rsid w:val="000B34B5"/>
    <w:rsid w:val="000B3B46"/>
    <w:rsid w:val="000B4501"/>
    <w:rsid w:val="000B4F37"/>
    <w:rsid w:val="000B696F"/>
    <w:rsid w:val="000B6EE8"/>
    <w:rsid w:val="000B6FF7"/>
    <w:rsid w:val="000C0239"/>
    <w:rsid w:val="000C0EBD"/>
    <w:rsid w:val="000C1287"/>
    <w:rsid w:val="000C2313"/>
    <w:rsid w:val="000C28B1"/>
    <w:rsid w:val="000C3028"/>
    <w:rsid w:val="000C3696"/>
    <w:rsid w:val="000C38B1"/>
    <w:rsid w:val="000C4769"/>
    <w:rsid w:val="000C4ADD"/>
    <w:rsid w:val="000C51DF"/>
    <w:rsid w:val="000C57CB"/>
    <w:rsid w:val="000C593B"/>
    <w:rsid w:val="000C671D"/>
    <w:rsid w:val="000C6A98"/>
    <w:rsid w:val="000C74E9"/>
    <w:rsid w:val="000D036B"/>
    <w:rsid w:val="000D0A0B"/>
    <w:rsid w:val="000D0B35"/>
    <w:rsid w:val="000D0D00"/>
    <w:rsid w:val="000D0D19"/>
    <w:rsid w:val="000D1342"/>
    <w:rsid w:val="000D17C6"/>
    <w:rsid w:val="000D2D95"/>
    <w:rsid w:val="000D2EB5"/>
    <w:rsid w:val="000D3612"/>
    <w:rsid w:val="000D46AC"/>
    <w:rsid w:val="000D4DAD"/>
    <w:rsid w:val="000D4DFA"/>
    <w:rsid w:val="000D53B4"/>
    <w:rsid w:val="000D61FB"/>
    <w:rsid w:val="000D6760"/>
    <w:rsid w:val="000D6E9C"/>
    <w:rsid w:val="000D73FC"/>
    <w:rsid w:val="000D7EE1"/>
    <w:rsid w:val="000E172E"/>
    <w:rsid w:val="000E2745"/>
    <w:rsid w:val="000E37BF"/>
    <w:rsid w:val="000E3FEB"/>
    <w:rsid w:val="000E4283"/>
    <w:rsid w:val="000E434A"/>
    <w:rsid w:val="000E47C8"/>
    <w:rsid w:val="000E52A0"/>
    <w:rsid w:val="000E53A2"/>
    <w:rsid w:val="000E541D"/>
    <w:rsid w:val="000E6226"/>
    <w:rsid w:val="000E672C"/>
    <w:rsid w:val="000E72A3"/>
    <w:rsid w:val="000E72F1"/>
    <w:rsid w:val="000E751E"/>
    <w:rsid w:val="000E79A9"/>
    <w:rsid w:val="000F0081"/>
    <w:rsid w:val="000F0EF3"/>
    <w:rsid w:val="000F2902"/>
    <w:rsid w:val="000F2A4B"/>
    <w:rsid w:val="000F3F2C"/>
    <w:rsid w:val="000F439F"/>
    <w:rsid w:val="000F4EFB"/>
    <w:rsid w:val="000F5B63"/>
    <w:rsid w:val="00100139"/>
    <w:rsid w:val="00102680"/>
    <w:rsid w:val="001026BF"/>
    <w:rsid w:val="00102925"/>
    <w:rsid w:val="00103493"/>
    <w:rsid w:val="00103E3A"/>
    <w:rsid w:val="001053FD"/>
    <w:rsid w:val="001054AB"/>
    <w:rsid w:val="00105937"/>
    <w:rsid w:val="0010600A"/>
    <w:rsid w:val="001065D5"/>
    <w:rsid w:val="00110036"/>
    <w:rsid w:val="00110703"/>
    <w:rsid w:val="00110F6D"/>
    <w:rsid w:val="001121D1"/>
    <w:rsid w:val="00112758"/>
    <w:rsid w:val="00113AD9"/>
    <w:rsid w:val="00115376"/>
    <w:rsid w:val="00117184"/>
    <w:rsid w:val="00117526"/>
    <w:rsid w:val="00117674"/>
    <w:rsid w:val="001203C5"/>
    <w:rsid w:val="001205E0"/>
    <w:rsid w:val="00121C89"/>
    <w:rsid w:val="00121D9C"/>
    <w:rsid w:val="00121E81"/>
    <w:rsid w:val="001224D6"/>
    <w:rsid w:val="0012270E"/>
    <w:rsid w:val="001236A0"/>
    <w:rsid w:val="001244C3"/>
    <w:rsid w:val="00124FC2"/>
    <w:rsid w:val="00125867"/>
    <w:rsid w:val="00127200"/>
    <w:rsid w:val="001272A1"/>
    <w:rsid w:val="00127318"/>
    <w:rsid w:val="001276E9"/>
    <w:rsid w:val="001278A6"/>
    <w:rsid w:val="00127DCC"/>
    <w:rsid w:val="0013012F"/>
    <w:rsid w:val="0013022A"/>
    <w:rsid w:val="00130328"/>
    <w:rsid w:val="00130E01"/>
    <w:rsid w:val="00131279"/>
    <w:rsid w:val="00131865"/>
    <w:rsid w:val="001324B9"/>
    <w:rsid w:val="00132546"/>
    <w:rsid w:val="0013371C"/>
    <w:rsid w:val="00134BE0"/>
    <w:rsid w:val="00134E08"/>
    <w:rsid w:val="00135018"/>
    <w:rsid w:val="001357DA"/>
    <w:rsid w:val="001368FF"/>
    <w:rsid w:val="00136C4D"/>
    <w:rsid w:val="001370EA"/>
    <w:rsid w:val="0013734D"/>
    <w:rsid w:val="0013784F"/>
    <w:rsid w:val="00140118"/>
    <w:rsid w:val="0014061E"/>
    <w:rsid w:val="001428FE"/>
    <w:rsid w:val="00142F84"/>
    <w:rsid w:val="001433E4"/>
    <w:rsid w:val="001438BE"/>
    <w:rsid w:val="00143C6F"/>
    <w:rsid w:val="00144134"/>
    <w:rsid w:val="001444A0"/>
    <w:rsid w:val="00144BE0"/>
    <w:rsid w:val="001454D6"/>
    <w:rsid w:val="00145AA8"/>
    <w:rsid w:val="00145DA4"/>
    <w:rsid w:val="0014769E"/>
    <w:rsid w:val="001478B5"/>
    <w:rsid w:val="001500F8"/>
    <w:rsid w:val="00150A35"/>
    <w:rsid w:val="00150D6F"/>
    <w:rsid w:val="00150D98"/>
    <w:rsid w:val="00150F27"/>
    <w:rsid w:val="00152FB3"/>
    <w:rsid w:val="00153FAB"/>
    <w:rsid w:val="0015433B"/>
    <w:rsid w:val="0015456B"/>
    <w:rsid w:val="001549AE"/>
    <w:rsid w:val="001558F9"/>
    <w:rsid w:val="00155F15"/>
    <w:rsid w:val="001561FA"/>
    <w:rsid w:val="00157455"/>
    <w:rsid w:val="001600D5"/>
    <w:rsid w:val="00160245"/>
    <w:rsid w:val="00160861"/>
    <w:rsid w:val="00160C82"/>
    <w:rsid w:val="00160EB2"/>
    <w:rsid w:val="00162259"/>
    <w:rsid w:val="001633F9"/>
    <w:rsid w:val="0016466E"/>
    <w:rsid w:val="00164913"/>
    <w:rsid w:val="00164DD8"/>
    <w:rsid w:val="00164E3B"/>
    <w:rsid w:val="00164F32"/>
    <w:rsid w:val="00165B9A"/>
    <w:rsid w:val="001661D7"/>
    <w:rsid w:val="00166A69"/>
    <w:rsid w:val="001673B9"/>
    <w:rsid w:val="00167B11"/>
    <w:rsid w:val="0017037B"/>
    <w:rsid w:val="001719B6"/>
    <w:rsid w:val="001722CF"/>
    <w:rsid w:val="001724E8"/>
    <w:rsid w:val="00172FEA"/>
    <w:rsid w:val="00174001"/>
    <w:rsid w:val="00174062"/>
    <w:rsid w:val="0017428C"/>
    <w:rsid w:val="00175700"/>
    <w:rsid w:val="00175B79"/>
    <w:rsid w:val="00175E5B"/>
    <w:rsid w:val="00177113"/>
    <w:rsid w:val="0017746D"/>
    <w:rsid w:val="0018018B"/>
    <w:rsid w:val="00180964"/>
    <w:rsid w:val="00181874"/>
    <w:rsid w:val="00181D32"/>
    <w:rsid w:val="00182155"/>
    <w:rsid w:val="0018341A"/>
    <w:rsid w:val="001834AA"/>
    <w:rsid w:val="0018377C"/>
    <w:rsid w:val="001849F1"/>
    <w:rsid w:val="0018518E"/>
    <w:rsid w:val="001854F7"/>
    <w:rsid w:val="001858EB"/>
    <w:rsid w:val="00185C61"/>
    <w:rsid w:val="00186572"/>
    <w:rsid w:val="00187406"/>
    <w:rsid w:val="001877D1"/>
    <w:rsid w:val="00190CD0"/>
    <w:rsid w:val="00191472"/>
    <w:rsid w:val="00191E2C"/>
    <w:rsid w:val="00191E75"/>
    <w:rsid w:val="001936F6"/>
    <w:rsid w:val="00193745"/>
    <w:rsid w:val="00194DC8"/>
    <w:rsid w:val="00194E80"/>
    <w:rsid w:val="00195C2E"/>
    <w:rsid w:val="0019603B"/>
    <w:rsid w:val="0019659E"/>
    <w:rsid w:val="001967B5"/>
    <w:rsid w:val="00197A53"/>
    <w:rsid w:val="00197E58"/>
    <w:rsid w:val="001A0054"/>
    <w:rsid w:val="001A0929"/>
    <w:rsid w:val="001A0DB4"/>
    <w:rsid w:val="001A0EF4"/>
    <w:rsid w:val="001A132E"/>
    <w:rsid w:val="001A1C24"/>
    <w:rsid w:val="001A26CB"/>
    <w:rsid w:val="001A2B0D"/>
    <w:rsid w:val="001A325F"/>
    <w:rsid w:val="001A3CD1"/>
    <w:rsid w:val="001A3E7E"/>
    <w:rsid w:val="001A4164"/>
    <w:rsid w:val="001A5948"/>
    <w:rsid w:val="001A6792"/>
    <w:rsid w:val="001A6BFD"/>
    <w:rsid w:val="001A6D44"/>
    <w:rsid w:val="001A73B8"/>
    <w:rsid w:val="001A770B"/>
    <w:rsid w:val="001A7B11"/>
    <w:rsid w:val="001B05B3"/>
    <w:rsid w:val="001B08BF"/>
    <w:rsid w:val="001B1141"/>
    <w:rsid w:val="001B1F25"/>
    <w:rsid w:val="001B215B"/>
    <w:rsid w:val="001B27F8"/>
    <w:rsid w:val="001B2854"/>
    <w:rsid w:val="001B2F29"/>
    <w:rsid w:val="001B2FFE"/>
    <w:rsid w:val="001B3281"/>
    <w:rsid w:val="001B3E66"/>
    <w:rsid w:val="001B3FB0"/>
    <w:rsid w:val="001B4552"/>
    <w:rsid w:val="001B4FDF"/>
    <w:rsid w:val="001B51C2"/>
    <w:rsid w:val="001B5587"/>
    <w:rsid w:val="001B5B03"/>
    <w:rsid w:val="001B7EE4"/>
    <w:rsid w:val="001C00D2"/>
    <w:rsid w:val="001C0547"/>
    <w:rsid w:val="001C1BAF"/>
    <w:rsid w:val="001C2A31"/>
    <w:rsid w:val="001C2BE7"/>
    <w:rsid w:val="001C2C26"/>
    <w:rsid w:val="001C2FEA"/>
    <w:rsid w:val="001C4726"/>
    <w:rsid w:val="001C57D3"/>
    <w:rsid w:val="001C5EA6"/>
    <w:rsid w:val="001C5FA2"/>
    <w:rsid w:val="001C6578"/>
    <w:rsid w:val="001C72CE"/>
    <w:rsid w:val="001C7556"/>
    <w:rsid w:val="001C75AA"/>
    <w:rsid w:val="001D1241"/>
    <w:rsid w:val="001D18CE"/>
    <w:rsid w:val="001D2F2D"/>
    <w:rsid w:val="001D3573"/>
    <w:rsid w:val="001D3718"/>
    <w:rsid w:val="001D3D6D"/>
    <w:rsid w:val="001D43B7"/>
    <w:rsid w:val="001D4751"/>
    <w:rsid w:val="001D4D34"/>
    <w:rsid w:val="001D69F8"/>
    <w:rsid w:val="001D768E"/>
    <w:rsid w:val="001D7F55"/>
    <w:rsid w:val="001E0513"/>
    <w:rsid w:val="001E0DE9"/>
    <w:rsid w:val="001E11E7"/>
    <w:rsid w:val="001E1D42"/>
    <w:rsid w:val="001E1FF6"/>
    <w:rsid w:val="001E2136"/>
    <w:rsid w:val="001E27A4"/>
    <w:rsid w:val="001E28D9"/>
    <w:rsid w:val="001E3A75"/>
    <w:rsid w:val="001E3DF4"/>
    <w:rsid w:val="001E3E9E"/>
    <w:rsid w:val="001E4324"/>
    <w:rsid w:val="001E456E"/>
    <w:rsid w:val="001E4BA5"/>
    <w:rsid w:val="001E4F67"/>
    <w:rsid w:val="001E53DA"/>
    <w:rsid w:val="001E584D"/>
    <w:rsid w:val="001E5BBF"/>
    <w:rsid w:val="001E6375"/>
    <w:rsid w:val="001E6486"/>
    <w:rsid w:val="001E6592"/>
    <w:rsid w:val="001E6A61"/>
    <w:rsid w:val="001E6ABD"/>
    <w:rsid w:val="001F07B3"/>
    <w:rsid w:val="001F0B5E"/>
    <w:rsid w:val="001F0E3F"/>
    <w:rsid w:val="001F10CD"/>
    <w:rsid w:val="001F175F"/>
    <w:rsid w:val="001F18A5"/>
    <w:rsid w:val="001F26C1"/>
    <w:rsid w:val="001F4E03"/>
    <w:rsid w:val="001F50B2"/>
    <w:rsid w:val="001F585C"/>
    <w:rsid w:val="001F6529"/>
    <w:rsid w:val="001F6658"/>
    <w:rsid w:val="00200AEC"/>
    <w:rsid w:val="0020145A"/>
    <w:rsid w:val="00202010"/>
    <w:rsid w:val="00202518"/>
    <w:rsid w:val="00202A91"/>
    <w:rsid w:val="0020321E"/>
    <w:rsid w:val="002034A7"/>
    <w:rsid w:val="002036DE"/>
    <w:rsid w:val="00203913"/>
    <w:rsid w:val="00203C2C"/>
    <w:rsid w:val="00203F8E"/>
    <w:rsid w:val="00204159"/>
    <w:rsid w:val="002057CA"/>
    <w:rsid w:val="0020664A"/>
    <w:rsid w:val="002068EB"/>
    <w:rsid w:val="00206D86"/>
    <w:rsid w:val="002074A0"/>
    <w:rsid w:val="00207725"/>
    <w:rsid w:val="00207878"/>
    <w:rsid w:val="00207E4F"/>
    <w:rsid w:val="002108BE"/>
    <w:rsid w:val="00210E8F"/>
    <w:rsid w:val="00211188"/>
    <w:rsid w:val="00212306"/>
    <w:rsid w:val="00212FDF"/>
    <w:rsid w:val="00213BAB"/>
    <w:rsid w:val="00214895"/>
    <w:rsid w:val="00214A67"/>
    <w:rsid w:val="00214C85"/>
    <w:rsid w:val="00214D93"/>
    <w:rsid w:val="002155EA"/>
    <w:rsid w:val="00215BF9"/>
    <w:rsid w:val="00215C4F"/>
    <w:rsid w:val="0021689D"/>
    <w:rsid w:val="0021699B"/>
    <w:rsid w:val="00216DD0"/>
    <w:rsid w:val="00216DF4"/>
    <w:rsid w:val="002177A5"/>
    <w:rsid w:val="00217E5F"/>
    <w:rsid w:val="0022010A"/>
    <w:rsid w:val="0022091F"/>
    <w:rsid w:val="0022188A"/>
    <w:rsid w:val="00221CE7"/>
    <w:rsid w:val="00221FF2"/>
    <w:rsid w:val="00222413"/>
    <w:rsid w:val="002227C5"/>
    <w:rsid w:val="002233EA"/>
    <w:rsid w:val="00225863"/>
    <w:rsid w:val="00225B45"/>
    <w:rsid w:val="00226008"/>
    <w:rsid w:val="00226687"/>
    <w:rsid w:val="002267EA"/>
    <w:rsid w:val="002268FA"/>
    <w:rsid w:val="00227B0B"/>
    <w:rsid w:val="002307E7"/>
    <w:rsid w:val="00231027"/>
    <w:rsid w:val="00231197"/>
    <w:rsid w:val="0023192C"/>
    <w:rsid w:val="0023193D"/>
    <w:rsid w:val="00231F61"/>
    <w:rsid w:val="002320DF"/>
    <w:rsid w:val="00232375"/>
    <w:rsid w:val="0023269D"/>
    <w:rsid w:val="00233DEA"/>
    <w:rsid w:val="002352AF"/>
    <w:rsid w:val="00235D38"/>
    <w:rsid w:val="00236939"/>
    <w:rsid w:val="00236FBF"/>
    <w:rsid w:val="00237771"/>
    <w:rsid w:val="0024021A"/>
    <w:rsid w:val="002405FE"/>
    <w:rsid w:val="002421DF"/>
    <w:rsid w:val="002434B9"/>
    <w:rsid w:val="002434C1"/>
    <w:rsid w:val="00243820"/>
    <w:rsid w:val="00243AFC"/>
    <w:rsid w:val="00243E13"/>
    <w:rsid w:val="00244740"/>
    <w:rsid w:val="002447F7"/>
    <w:rsid w:val="0024752A"/>
    <w:rsid w:val="00247590"/>
    <w:rsid w:val="00247FDA"/>
    <w:rsid w:val="00252173"/>
    <w:rsid w:val="002521D7"/>
    <w:rsid w:val="00252210"/>
    <w:rsid w:val="00252641"/>
    <w:rsid w:val="00252907"/>
    <w:rsid w:val="00252937"/>
    <w:rsid w:val="00252F22"/>
    <w:rsid w:val="002534AC"/>
    <w:rsid w:val="00253531"/>
    <w:rsid w:val="00253791"/>
    <w:rsid w:val="00253F1A"/>
    <w:rsid w:val="0025406A"/>
    <w:rsid w:val="00254405"/>
    <w:rsid w:val="00254DB5"/>
    <w:rsid w:val="00254DB9"/>
    <w:rsid w:val="00256569"/>
    <w:rsid w:val="00256A25"/>
    <w:rsid w:val="00256AF1"/>
    <w:rsid w:val="00256B6A"/>
    <w:rsid w:val="00257034"/>
    <w:rsid w:val="002606B7"/>
    <w:rsid w:val="00261AA2"/>
    <w:rsid w:val="00262511"/>
    <w:rsid w:val="002625D7"/>
    <w:rsid w:val="00262AD0"/>
    <w:rsid w:val="00263B54"/>
    <w:rsid w:val="002656C1"/>
    <w:rsid w:val="0026681C"/>
    <w:rsid w:val="002672A9"/>
    <w:rsid w:val="00271560"/>
    <w:rsid w:val="002718B5"/>
    <w:rsid w:val="00271C83"/>
    <w:rsid w:val="002735B1"/>
    <w:rsid w:val="00273F62"/>
    <w:rsid w:val="00274614"/>
    <w:rsid w:val="00274AA4"/>
    <w:rsid w:val="002753EB"/>
    <w:rsid w:val="00275702"/>
    <w:rsid w:val="00275A62"/>
    <w:rsid w:val="002768E8"/>
    <w:rsid w:val="00277603"/>
    <w:rsid w:val="00277F29"/>
    <w:rsid w:val="002804C5"/>
    <w:rsid w:val="00281342"/>
    <w:rsid w:val="002819B1"/>
    <w:rsid w:val="002819D6"/>
    <w:rsid w:val="00281D5A"/>
    <w:rsid w:val="002821FD"/>
    <w:rsid w:val="00283CAE"/>
    <w:rsid w:val="00283E22"/>
    <w:rsid w:val="00284DE8"/>
    <w:rsid w:val="00284F6F"/>
    <w:rsid w:val="002851C5"/>
    <w:rsid w:val="002851FD"/>
    <w:rsid w:val="00285BE7"/>
    <w:rsid w:val="00286076"/>
    <w:rsid w:val="002862A9"/>
    <w:rsid w:val="002873D9"/>
    <w:rsid w:val="002903F7"/>
    <w:rsid w:val="002910B1"/>
    <w:rsid w:val="002912FB"/>
    <w:rsid w:val="002917F2"/>
    <w:rsid w:val="002918E8"/>
    <w:rsid w:val="0029299B"/>
    <w:rsid w:val="0029395D"/>
    <w:rsid w:val="002943F7"/>
    <w:rsid w:val="00295586"/>
    <w:rsid w:val="00295B1B"/>
    <w:rsid w:val="002971A7"/>
    <w:rsid w:val="002972BF"/>
    <w:rsid w:val="002974FB"/>
    <w:rsid w:val="002976CE"/>
    <w:rsid w:val="00297D0D"/>
    <w:rsid w:val="002A00E6"/>
    <w:rsid w:val="002A0163"/>
    <w:rsid w:val="002A09CF"/>
    <w:rsid w:val="002A0CC6"/>
    <w:rsid w:val="002A12EF"/>
    <w:rsid w:val="002A1AEC"/>
    <w:rsid w:val="002A2315"/>
    <w:rsid w:val="002A38C5"/>
    <w:rsid w:val="002A3EE6"/>
    <w:rsid w:val="002A4BB8"/>
    <w:rsid w:val="002A4DC7"/>
    <w:rsid w:val="002A5CF2"/>
    <w:rsid w:val="002A6332"/>
    <w:rsid w:val="002A6B94"/>
    <w:rsid w:val="002A6BD5"/>
    <w:rsid w:val="002B2A10"/>
    <w:rsid w:val="002B2CB8"/>
    <w:rsid w:val="002B4221"/>
    <w:rsid w:val="002B517D"/>
    <w:rsid w:val="002B5309"/>
    <w:rsid w:val="002B5B20"/>
    <w:rsid w:val="002B6DC5"/>
    <w:rsid w:val="002B71FB"/>
    <w:rsid w:val="002B7502"/>
    <w:rsid w:val="002B75B0"/>
    <w:rsid w:val="002B78B3"/>
    <w:rsid w:val="002B7B29"/>
    <w:rsid w:val="002B7D06"/>
    <w:rsid w:val="002C0285"/>
    <w:rsid w:val="002C0C99"/>
    <w:rsid w:val="002C0CDD"/>
    <w:rsid w:val="002C0DAF"/>
    <w:rsid w:val="002C12DD"/>
    <w:rsid w:val="002C2562"/>
    <w:rsid w:val="002C3CE8"/>
    <w:rsid w:val="002C41AD"/>
    <w:rsid w:val="002C556F"/>
    <w:rsid w:val="002C5D4A"/>
    <w:rsid w:val="002C5DB8"/>
    <w:rsid w:val="002C5FAD"/>
    <w:rsid w:val="002C6474"/>
    <w:rsid w:val="002C6A65"/>
    <w:rsid w:val="002C7740"/>
    <w:rsid w:val="002D013F"/>
    <w:rsid w:val="002D0C0D"/>
    <w:rsid w:val="002D1024"/>
    <w:rsid w:val="002D115B"/>
    <w:rsid w:val="002D1A7E"/>
    <w:rsid w:val="002D215D"/>
    <w:rsid w:val="002D3171"/>
    <w:rsid w:val="002D3328"/>
    <w:rsid w:val="002D3E55"/>
    <w:rsid w:val="002D4DE7"/>
    <w:rsid w:val="002D5121"/>
    <w:rsid w:val="002D583B"/>
    <w:rsid w:val="002D6F56"/>
    <w:rsid w:val="002D6FF9"/>
    <w:rsid w:val="002D728B"/>
    <w:rsid w:val="002E050A"/>
    <w:rsid w:val="002E06FF"/>
    <w:rsid w:val="002E0C2E"/>
    <w:rsid w:val="002E0DF2"/>
    <w:rsid w:val="002E0E06"/>
    <w:rsid w:val="002E204D"/>
    <w:rsid w:val="002E26A3"/>
    <w:rsid w:val="002E349A"/>
    <w:rsid w:val="002E52B4"/>
    <w:rsid w:val="002E5342"/>
    <w:rsid w:val="002E566F"/>
    <w:rsid w:val="002E608C"/>
    <w:rsid w:val="002E6214"/>
    <w:rsid w:val="002E6FB9"/>
    <w:rsid w:val="002F0119"/>
    <w:rsid w:val="002F0244"/>
    <w:rsid w:val="002F03EA"/>
    <w:rsid w:val="002F042F"/>
    <w:rsid w:val="002F05E7"/>
    <w:rsid w:val="002F073A"/>
    <w:rsid w:val="002F0930"/>
    <w:rsid w:val="002F0B1B"/>
    <w:rsid w:val="002F29BF"/>
    <w:rsid w:val="002F35A2"/>
    <w:rsid w:val="002F3CC2"/>
    <w:rsid w:val="002F4939"/>
    <w:rsid w:val="002F4AF1"/>
    <w:rsid w:val="002F5BF2"/>
    <w:rsid w:val="002F5CA5"/>
    <w:rsid w:val="002F5CD6"/>
    <w:rsid w:val="002F6258"/>
    <w:rsid w:val="002F6447"/>
    <w:rsid w:val="002F6584"/>
    <w:rsid w:val="002F6D5A"/>
    <w:rsid w:val="002F75CA"/>
    <w:rsid w:val="0030003F"/>
    <w:rsid w:val="0030051A"/>
    <w:rsid w:val="00300863"/>
    <w:rsid w:val="00300E9F"/>
    <w:rsid w:val="00302499"/>
    <w:rsid w:val="00303870"/>
    <w:rsid w:val="00303B31"/>
    <w:rsid w:val="00304146"/>
    <w:rsid w:val="00304BC2"/>
    <w:rsid w:val="00304C9E"/>
    <w:rsid w:val="003068D1"/>
    <w:rsid w:val="00306C02"/>
    <w:rsid w:val="0031009B"/>
    <w:rsid w:val="003104E6"/>
    <w:rsid w:val="0031058F"/>
    <w:rsid w:val="00310B94"/>
    <w:rsid w:val="00310C86"/>
    <w:rsid w:val="00311C3B"/>
    <w:rsid w:val="00311FB7"/>
    <w:rsid w:val="00312DD5"/>
    <w:rsid w:val="00313178"/>
    <w:rsid w:val="0031347B"/>
    <w:rsid w:val="00313A26"/>
    <w:rsid w:val="00313A39"/>
    <w:rsid w:val="00313A63"/>
    <w:rsid w:val="00313FF4"/>
    <w:rsid w:val="00314140"/>
    <w:rsid w:val="003142F7"/>
    <w:rsid w:val="00314D98"/>
    <w:rsid w:val="0031583D"/>
    <w:rsid w:val="00315862"/>
    <w:rsid w:val="00315C39"/>
    <w:rsid w:val="003169EF"/>
    <w:rsid w:val="003203BE"/>
    <w:rsid w:val="003209A9"/>
    <w:rsid w:val="00320A1B"/>
    <w:rsid w:val="00321563"/>
    <w:rsid w:val="00321DAB"/>
    <w:rsid w:val="00322420"/>
    <w:rsid w:val="003228DA"/>
    <w:rsid w:val="00324CF7"/>
    <w:rsid w:val="0032533B"/>
    <w:rsid w:val="00325EDA"/>
    <w:rsid w:val="003261E1"/>
    <w:rsid w:val="00326827"/>
    <w:rsid w:val="0032752A"/>
    <w:rsid w:val="0032782E"/>
    <w:rsid w:val="00327CE7"/>
    <w:rsid w:val="003308AE"/>
    <w:rsid w:val="00331380"/>
    <w:rsid w:val="003319E0"/>
    <w:rsid w:val="0033257C"/>
    <w:rsid w:val="003328D0"/>
    <w:rsid w:val="00332E6C"/>
    <w:rsid w:val="00333562"/>
    <w:rsid w:val="00333866"/>
    <w:rsid w:val="00334112"/>
    <w:rsid w:val="003349A0"/>
    <w:rsid w:val="0033571E"/>
    <w:rsid w:val="003358AE"/>
    <w:rsid w:val="003369E2"/>
    <w:rsid w:val="0033757B"/>
    <w:rsid w:val="003378CD"/>
    <w:rsid w:val="00340552"/>
    <w:rsid w:val="00341742"/>
    <w:rsid w:val="0034177C"/>
    <w:rsid w:val="003426D5"/>
    <w:rsid w:val="003426DA"/>
    <w:rsid w:val="00342909"/>
    <w:rsid w:val="00342B6D"/>
    <w:rsid w:val="00343045"/>
    <w:rsid w:val="00344247"/>
    <w:rsid w:val="00344AEF"/>
    <w:rsid w:val="00344C57"/>
    <w:rsid w:val="00344C68"/>
    <w:rsid w:val="0034680D"/>
    <w:rsid w:val="00347102"/>
    <w:rsid w:val="00347226"/>
    <w:rsid w:val="003472B1"/>
    <w:rsid w:val="00347B61"/>
    <w:rsid w:val="003507DC"/>
    <w:rsid w:val="0035108A"/>
    <w:rsid w:val="00351F85"/>
    <w:rsid w:val="00352071"/>
    <w:rsid w:val="003527C0"/>
    <w:rsid w:val="00354435"/>
    <w:rsid w:val="00354CF4"/>
    <w:rsid w:val="00356F9F"/>
    <w:rsid w:val="0035729D"/>
    <w:rsid w:val="0036003D"/>
    <w:rsid w:val="00360557"/>
    <w:rsid w:val="00361B61"/>
    <w:rsid w:val="00362A01"/>
    <w:rsid w:val="00363977"/>
    <w:rsid w:val="00364354"/>
    <w:rsid w:val="003644D5"/>
    <w:rsid w:val="00364633"/>
    <w:rsid w:val="00365176"/>
    <w:rsid w:val="0036561C"/>
    <w:rsid w:val="00365AFF"/>
    <w:rsid w:val="003661B9"/>
    <w:rsid w:val="00366732"/>
    <w:rsid w:val="00366A1C"/>
    <w:rsid w:val="003677AB"/>
    <w:rsid w:val="0036797C"/>
    <w:rsid w:val="003707C7"/>
    <w:rsid w:val="0037094E"/>
    <w:rsid w:val="00370F65"/>
    <w:rsid w:val="00370F83"/>
    <w:rsid w:val="003713FD"/>
    <w:rsid w:val="0037161E"/>
    <w:rsid w:val="00371764"/>
    <w:rsid w:val="00371C8A"/>
    <w:rsid w:val="0037268C"/>
    <w:rsid w:val="00372C90"/>
    <w:rsid w:val="00373585"/>
    <w:rsid w:val="00373939"/>
    <w:rsid w:val="00373AB3"/>
    <w:rsid w:val="00373EE6"/>
    <w:rsid w:val="003745C7"/>
    <w:rsid w:val="00374F7D"/>
    <w:rsid w:val="003750D2"/>
    <w:rsid w:val="00376671"/>
    <w:rsid w:val="00376F64"/>
    <w:rsid w:val="0037795B"/>
    <w:rsid w:val="003812E7"/>
    <w:rsid w:val="00381359"/>
    <w:rsid w:val="003815A4"/>
    <w:rsid w:val="00381DA6"/>
    <w:rsid w:val="00382CD1"/>
    <w:rsid w:val="0038374C"/>
    <w:rsid w:val="00383B88"/>
    <w:rsid w:val="00383EC4"/>
    <w:rsid w:val="003844D2"/>
    <w:rsid w:val="003847E4"/>
    <w:rsid w:val="00385015"/>
    <w:rsid w:val="00385BB6"/>
    <w:rsid w:val="0038653E"/>
    <w:rsid w:val="00386BCB"/>
    <w:rsid w:val="003878BB"/>
    <w:rsid w:val="003879D8"/>
    <w:rsid w:val="003902B3"/>
    <w:rsid w:val="00390D70"/>
    <w:rsid w:val="003911AC"/>
    <w:rsid w:val="003921D9"/>
    <w:rsid w:val="003925F0"/>
    <w:rsid w:val="003936FD"/>
    <w:rsid w:val="00393784"/>
    <w:rsid w:val="00393C87"/>
    <w:rsid w:val="00395A4E"/>
    <w:rsid w:val="00395F1E"/>
    <w:rsid w:val="00397557"/>
    <w:rsid w:val="0039762D"/>
    <w:rsid w:val="0039774B"/>
    <w:rsid w:val="00397C80"/>
    <w:rsid w:val="003A0721"/>
    <w:rsid w:val="003A0E33"/>
    <w:rsid w:val="003A1786"/>
    <w:rsid w:val="003A18B5"/>
    <w:rsid w:val="003A19A4"/>
    <w:rsid w:val="003A25AD"/>
    <w:rsid w:val="003A2F0C"/>
    <w:rsid w:val="003A4325"/>
    <w:rsid w:val="003A5748"/>
    <w:rsid w:val="003A591F"/>
    <w:rsid w:val="003A5A00"/>
    <w:rsid w:val="003A5BBF"/>
    <w:rsid w:val="003A5BD8"/>
    <w:rsid w:val="003A6CB2"/>
    <w:rsid w:val="003A6F32"/>
    <w:rsid w:val="003A7DA9"/>
    <w:rsid w:val="003B1371"/>
    <w:rsid w:val="003B1D00"/>
    <w:rsid w:val="003B2799"/>
    <w:rsid w:val="003B2D33"/>
    <w:rsid w:val="003B3ED1"/>
    <w:rsid w:val="003B49BC"/>
    <w:rsid w:val="003B4A30"/>
    <w:rsid w:val="003B53F2"/>
    <w:rsid w:val="003B54B6"/>
    <w:rsid w:val="003B5EDF"/>
    <w:rsid w:val="003B6544"/>
    <w:rsid w:val="003B6CFC"/>
    <w:rsid w:val="003B7B03"/>
    <w:rsid w:val="003B7BF9"/>
    <w:rsid w:val="003C0268"/>
    <w:rsid w:val="003C03D7"/>
    <w:rsid w:val="003C053B"/>
    <w:rsid w:val="003C0CBA"/>
    <w:rsid w:val="003C159B"/>
    <w:rsid w:val="003C15EC"/>
    <w:rsid w:val="003C1ABD"/>
    <w:rsid w:val="003C1DA1"/>
    <w:rsid w:val="003C297E"/>
    <w:rsid w:val="003C327C"/>
    <w:rsid w:val="003C4400"/>
    <w:rsid w:val="003C56BC"/>
    <w:rsid w:val="003C5DE7"/>
    <w:rsid w:val="003C66DB"/>
    <w:rsid w:val="003C7182"/>
    <w:rsid w:val="003C7425"/>
    <w:rsid w:val="003C7A41"/>
    <w:rsid w:val="003D08A5"/>
    <w:rsid w:val="003D09E0"/>
    <w:rsid w:val="003D1391"/>
    <w:rsid w:val="003D16D9"/>
    <w:rsid w:val="003D2266"/>
    <w:rsid w:val="003D378A"/>
    <w:rsid w:val="003D3DC8"/>
    <w:rsid w:val="003D4174"/>
    <w:rsid w:val="003D5208"/>
    <w:rsid w:val="003D59E9"/>
    <w:rsid w:val="003D6277"/>
    <w:rsid w:val="003D6BC2"/>
    <w:rsid w:val="003D6D23"/>
    <w:rsid w:val="003D7407"/>
    <w:rsid w:val="003D7A62"/>
    <w:rsid w:val="003D7AC9"/>
    <w:rsid w:val="003D7E10"/>
    <w:rsid w:val="003E0DC3"/>
    <w:rsid w:val="003E14DB"/>
    <w:rsid w:val="003E197B"/>
    <w:rsid w:val="003E3032"/>
    <w:rsid w:val="003E34B1"/>
    <w:rsid w:val="003E386F"/>
    <w:rsid w:val="003E48C2"/>
    <w:rsid w:val="003E4D89"/>
    <w:rsid w:val="003E5C12"/>
    <w:rsid w:val="003E5E9D"/>
    <w:rsid w:val="003E61CA"/>
    <w:rsid w:val="003E6913"/>
    <w:rsid w:val="003E69FD"/>
    <w:rsid w:val="003E6BA2"/>
    <w:rsid w:val="003E7461"/>
    <w:rsid w:val="003F0124"/>
    <w:rsid w:val="003F05BD"/>
    <w:rsid w:val="003F12C0"/>
    <w:rsid w:val="003F18D1"/>
    <w:rsid w:val="003F1BE0"/>
    <w:rsid w:val="003F1FF5"/>
    <w:rsid w:val="003F2517"/>
    <w:rsid w:val="003F40F0"/>
    <w:rsid w:val="003F4EEB"/>
    <w:rsid w:val="003F56AD"/>
    <w:rsid w:val="003F57BE"/>
    <w:rsid w:val="003F5846"/>
    <w:rsid w:val="003F674F"/>
    <w:rsid w:val="003F6E5A"/>
    <w:rsid w:val="003F7113"/>
    <w:rsid w:val="003F7124"/>
    <w:rsid w:val="003F7959"/>
    <w:rsid w:val="003F7D1B"/>
    <w:rsid w:val="0040033A"/>
    <w:rsid w:val="004005F5"/>
    <w:rsid w:val="00401022"/>
    <w:rsid w:val="004011D2"/>
    <w:rsid w:val="00401457"/>
    <w:rsid w:val="00401640"/>
    <w:rsid w:val="00402CA3"/>
    <w:rsid w:val="0040318B"/>
    <w:rsid w:val="00403732"/>
    <w:rsid w:val="00404D24"/>
    <w:rsid w:val="004051DF"/>
    <w:rsid w:val="00406A0E"/>
    <w:rsid w:val="00407141"/>
    <w:rsid w:val="00407F74"/>
    <w:rsid w:val="00410032"/>
    <w:rsid w:val="00411851"/>
    <w:rsid w:val="00411875"/>
    <w:rsid w:val="004120D8"/>
    <w:rsid w:val="00412B5A"/>
    <w:rsid w:val="004130FE"/>
    <w:rsid w:val="00414042"/>
    <w:rsid w:val="00415FCB"/>
    <w:rsid w:val="00416527"/>
    <w:rsid w:val="00416C02"/>
    <w:rsid w:val="004201BF"/>
    <w:rsid w:val="00420462"/>
    <w:rsid w:val="00421B56"/>
    <w:rsid w:val="0042232A"/>
    <w:rsid w:val="00422D4D"/>
    <w:rsid w:val="0042311B"/>
    <w:rsid w:val="004231C7"/>
    <w:rsid w:val="004235D8"/>
    <w:rsid w:val="0042376E"/>
    <w:rsid w:val="00423AEA"/>
    <w:rsid w:val="00423C1B"/>
    <w:rsid w:val="00424301"/>
    <w:rsid w:val="004248C2"/>
    <w:rsid w:val="004249FD"/>
    <w:rsid w:val="00426315"/>
    <w:rsid w:val="00426CC6"/>
    <w:rsid w:val="00427499"/>
    <w:rsid w:val="004276B5"/>
    <w:rsid w:val="00427A79"/>
    <w:rsid w:val="004300CD"/>
    <w:rsid w:val="004301D8"/>
    <w:rsid w:val="00430604"/>
    <w:rsid w:val="004316E5"/>
    <w:rsid w:val="0043213F"/>
    <w:rsid w:val="00432C1D"/>
    <w:rsid w:val="004337E9"/>
    <w:rsid w:val="00433D1E"/>
    <w:rsid w:val="004357BB"/>
    <w:rsid w:val="00436094"/>
    <w:rsid w:val="0043693A"/>
    <w:rsid w:val="00436A44"/>
    <w:rsid w:val="00436D98"/>
    <w:rsid w:val="0043736A"/>
    <w:rsid w:val="004374DC"/>
    <w:rsid w:val="004378B2"/>
    <w:rsid w:val="0044002F"/>
    <w:rsid w:val="004410C7"/>
    <w:rsid w:val="004415B3"/>
    <w:rsid w:val="0044162F"/>
    <w:rsid w:val="00441C11"/>
    <w:rsid w:val="00442A4A"/>
    <w:rsid w:val="0044339A"/>
    <w:rsid w:val="004434F4"/>
    <w:rsid w:val="00443E63"/>
    <w:rsid w:val="00444301"/>
    <w:rsid w:val="00444A16"/>
    <w:rsid w:val="00444B5A"/>
    <w:rsid w:val="00446584"/>
    <w:rsid w:val="00450117"/>
    <w:rsid w:val="004502BF"/>
    <w:rsid w:val="00450301"/>
    <w:rsid w:val="00450F10"/>
    <w:rsid w:val="004510FC"/>
    <w:rsid w:val="00451F85"/>
    <w:rsid w:val="0045218A"/>
    <w:rsid w:val="00452AFD"/>
    <w:rsid w:val="004531E7"/>
    <w:rsid w:val="00453822"/>
    <w:rsid w:val="004549E2"/>
    <w:rsid w:val="00454EFB"/>
    <w:rsid w:val="00455173"/>
    <w:rsid w:val="00455BD4"/>
    <w:rsid w:val="0045657B"/>
    <w:rsid w:val="00456FF6"/>
    <w:rsid w:val="004573F4"/>
    <w:rsid w:val="0045791E"/>
    <w:rsid w:val="00461A01"/>
    <w:rsid w:val="00461DE9"/>
    <w:rsid w:val="004620D4"/>
    <w:rsid w:val="004625EE"/>
    <w:rsid w:val="00462D5E"/>
    <w:rsid w:val="004634BF"/>
    <w:rsid w:val="00463BDF"/>
    <w:rsid w:val="004644EE"/>
    <w:rsid w:val="0046488C"/>
    <w:rsid w:val="00464B2C"/>
    <w:rsid w:val="0046553C"/>
    <w:rsid w:val="00465863"/>
    <w:rsid w:val="00465B3A"/>
    <w:rsid w:val="00465D96"/>
    <w:rsid w:val="00466887"/>
    <w:rsid w:val="0046719B"/>
    <w:rsid w:val="0047036C"/>
    <w:rsid w:val="0047046E"/>
    <w:rsid w:val="00470C47"/>
    <w:rsid w:val="00470CF0"/>
    <w:rsid w:val="00470EA9"/>
    <w:rsid w:val="004711D8"/>
    <w:rsid w:val="004713A1"/>
    <w:rsid w:val="00471713"/>
    <w:rsid w:val="004718A6"/>
    <w:rsid w:val="00472727"/>
    <w:rsid w:val="00472B84"/>
    <w:rsid w:val="00473064"/>
    <w:rsid w:val="00473264"/>
    <w:rsid w:val="00473936"/>
    <w:rsid w:val="00473AE2"/>
    <w:rsid w:val="00473B29"/>
    <w:rsid w:val="00473EBC"/>
    <w:rsid w:val="00473FBE"/>
    <w:rsid w:val="00474595"/>
    <w:rsid w:val="004747B8"/>
    <w:rsid w:val="00474AA9"/>
    <w:rsid w:val="0047559F"/>
    <w:rsid w:val="004755E2"/>
    <w:rsid w:val="00475AB9"/>
    <w:rsid w:val="00475B79"/>
    <w:rsid w:val="004760B1"/>
    <w:rsid w:val="00476A5F"/>
    <w:rsid w:val="004772D9"/>
    <w:rsid w:val="004773DD"/>
    <w:rsid w:val="004775DE"/>
    <w:rsid w:val="00477BE1"/>
    <w:rsid w:val="004820D1"/>
    <w:rsid w:val="00482144"/>
    <w:rsid w:val="00482F64"/>
    <w:rsid w:val="00484064"/>
    <w:rsid w:val="004846C2"/>
    <w:rsid w:val="004862B6"/>
    <w:rsid w:val="00486B7D"/>
    <w:rsid w:val="00486C61"/>
    <w:rsid w:val="0048714C"/>
    <w:rsid w:val="004873A2"/>
    <w:rsid w:val="00487498"/>
    <w:rsid w:val="004875E7"/>
    <w:rsid w:val="00487691"/>
    <w:rsid w:val="0049063E"/>
    <w:rsid w:val="0049111D"/>
    <w:rsid w:val="00491E89"/>
    <w:rsid w:val="0049287B"/>
    <w:rsid w:val="00492BFA"/>
    <w:rsid w:val="004937BC"/>
    <w:rsid w:val="00493C1F"/>
    <w:rsid w:val="00493D7D"/>
    <w:rsid w:val="00495291"/>
    <w:rsid w:val="00495596"/>
    <w:rsid w:val="00495DC4"/>
    <w:rsid w:val="004961A1"/>
    <w:rsid w:val="004968E1"/>
    <w:rsid w:val="0049722C"/>
    <w:rsid w:val="00497FDE"/>
    <w:rsid w:val="004A0EB7"/>
    <w:rsid w:val="004A0F5B"/>
    <w:rsid w:val="004A162B"/>
    <w:rsid w:val="004A2E51"/>
    <w:rsid w:val="004A35F5"/>
    <w:rsid w:val="004A362D"/>
    <w:rsid w:val="004A4BAA"/>
    <w:rsid w:val="004A6264"/>
    <w:rsid w:val="004A70E5"/>
    <w:rsid w:val="004A7A45"/>
    <w:rsid w:val="004A7F5C"/>
    <w:rsid w:val="004B0C4E"/>
    <w:rsid w:val="004B1576"/>
    <w:rsid w:val="004B29D3"/>
    <w:rsid w:val="004B2ED3"/>
    <w:rsid w:val="004B35B1"/>
    <w:rsid w:val="004B3DB0"/>
    <w:rsid w:val="004B3DCC"/>
    <w:rsid w:val="004B541D"/>
    <w:rsid w:val="004B59E8"/>
    <w:rsid w:val="004B7011"/>
    <w:rsid w:val="004B73A3"/>
    <w:rsid w:val="004B73F6"/>
    <w:rsid w:val="004B7D65"/>
    <w:rsid w:val="004B7EF9"/>
    <w:rsid w:val="004C027A"/>
    <w:rsid w:val="004C07C0"/>
    <w:rsid w:val="004C18A6"/>
    <w:rsid w:val="004C1DC0"/>
    <w:rsid w:val="004C2364"/>
    <w:rsid w:val="004C2502"/>
    <w:rsid w:val="004C2D55"/>
    <w:rsid w:val="004C5167"/>
    <w:rsid w:val="004C6724"/>
    <w:rsid w:val="004C6DF9"/>
    <w:rsid w:val="004C6ED9"/>
    <w:rsid w:val="004C6F4E"/>
    <w:rsid w:val="004C765B"/>
    <w:rsid w:val="004D04DB"/>
    <w:rsid w:val="004D1300"/>
    <w:rsid w:val="004D1BAB"/>
    <w:rsid w:val="004D1ED1"/>
    <w:rsid w:val="004D204C"/>
    <w:rsid w:val="004D23F4"/>
    <w:rsid w:val="004D25FC"/>
    <w:rsid w:val="004D2EB4"/>
    <w:rsid w:val="004D3916"/>
    <w:rsid w:val="004D3963"/>
    <w:rsid w:val="004D481A"/>
    <w:rsid w:val="004D4F66"/>
    <w:rsid w:val="004D502F"/>
    <w:rsid w:val="004D5609"/>
    <w:rsid w:val="004D6589"/>
    <w:rsid w:val="004D7061"/>
    <w:rsid w:val="004D7349"/>
    <w:rsid w:val="004D76AD"/>
    <w:rsid w:val="004D7A48"/>
    <w:rsid w:val="004E02DA"/>
    <w:rsid w:val="004E13C5"/>
    <w:rsid w:val="004E1E94"/>
    <w:rsid w:val="004E2609"/>
    <w:rsid w:val="004E2AF8"/>
    <w:rsid w:val="004E4C32"/>
    <w:rsid w:val="004E5F68"/>
    <w:rsid w:val="004E6958"/>
    <w:rsid w:val="004E6E36"/>
    <w:rsid w:val="004E6FCD"/>
    <w:rsid w:val="004E7076"/>
    <w:rsid w:val="004E7821"/>
    <w:rsid w:val="004F1314"/>
    <w:rsid w:val="004F243D"/>
    <w:rsid w:val="004F2B56"/>
    <w:rsid w:val="004F355D"/>
    <w:rsid w:val="004F356F"/>
    <w:rsid w:val="004F370D"/>
    <w:rsid w:val="004F39E2"/>
    <w:rsid w:val="004F3E8E"/>
    <w:rsid w:val="004F3FE8"/>
    <w:rsid w:val="004F41B0"/>
    <w:rsid w:val="004F49B8"/>
    <w:rsid w:val="004F4BC8"/>
    <w:rsid w:val="004F5C27"/>
    <w:rsid w:val="004F71E5"/>
    <w:rsid w:val="004F7ACA"/>
    <w:rsid w:val="00500271"/>
    <w:rsid w:val="005006A7"/>
    <w:rsid w:val="005009FB"/>
    <w:rsid w:val="00500C68"/>
    <w:rsid w:val="005011F3"/>
    <w:rsid w:val="00501B51"/>
    <w:rsid w:val="00501BF3"/>
    <w:rsid w:val="00502C84"/>
    <w:rsid w:val="00502DC7"/>
    <w:rsid w:val="005042E1"/>
    <w:rsid w:val="00504394"/>
    <w:rsid w:val="00504A78"/>
    <w:rsid w:val="005066F3"/>
    <w:rsid w:val="0050672C"/>
    <w:rsid w:val="005069A4"/>
    <w:rsid w:val="00507A43"/>
    <w:rsid w:val="00510539"/>
    <w:rsid w:val="00510B23"/>
    <w:rsid w:val="00510B3F"/>
    <w:rsid w:val="005112DF"/>
    <w:rsid w:val="005114F3"/>
    <w:rsid w:val="0051156A"/>
    <w:rsid w:val="0051188A"/>
    <w:rsid w:val="00512251"/>
    <w:rsid w:val="00514065"/>
    <w:rsid w:val="005147F6"/>
    <w:rsid w:val="0051504C"/>
    <w:rsid w:val="005150E5"/>
    <w:rsid w:val="00515A78"/>
    <w:rsid w:val="00516442"/>
    <w:rsid w:val="00516738"/>
    <w:rsid w:val="0051688C"/>
    <w:rsid w:val="00516C8F"/>
    <w:rsid w:val="00516D41"/>
    <w:rsid w:val="00517207"/>
    <w:rsid w:val="00517D84"/>
    <w:rsid w:val="00517D89"/>
    <w:rsid w:val="00520272"/>
    <w:rsid w:val="00520F6A"/>
    <w:rsid w:val="00520FA9"/>
    <w:rsid w:val="00521006"/>
    <w:rsid w:val="0052278C"/>
    <w:rsid w:val="00522DFF"/>
    <w:rsid w:val="00524D5A"/>
    <w:rsid w:val="00524F41"/>
    <w:rsid w:val="00525217"/>
    <w:rsid w:val="005253F0"/>
    <w:rsid w:val="00525825"/>
    <w:rsid w:val="00527590"/>
    <w:rsid w:val="005275CA"/>
    <w:rsid w:val="00527DFC"/>
    <w:rsid w:val="00527F2F"/>
    <w:rsid w:val="0053020B"/>
    <w:rsid w:val="00530FBF"/>
    <w:rsid w:val="005318A9"/>
    <w:rsid w:val="00531DFE"/>
    <w:rsid w:val="00531E3E"/>
    <w:rsid w:val="0053217A"/>
    <w:rsid w:val="00532DBD"/>
    <w:rsid w:val="00533C65"/>
    <w:rsid w:val="005342DA"/>
    <w:rsid w:val="00534D5A"/>
    <w:rsid w:val="0053531C"/>
    <w:rsid w:val="00536085"/>
    <w:rsid w:val="00536488"/>
    <w:rsid w:val="005366B5"/>
    <w:rsid w:val="0053698A"/>
    <w:rsid w:val="00536E02"/>
    <w:rsid w:val="00536FDE"/>
    <w:rsid w:val="0053734C"/>
    <w:rsid w:val="005411C3"/>
    <w:rsid w:val="00541B3E"/>
    <w:rsid w:val="00541CBA"/>
    <w:rsid w:val="0054225E"/>
    <w:rsid w:val="0054284C"/>
    <w:rsid w:val="00543380"/>
    <w:rsid w:val="00546CF7"/>
    <w:rsid w:val="00547290"/>
    <w:rsid w:val="00547462"/>
    <w:rsid w:val="00547B0A"/>
    <w:rsid w:val="00547BDF"/>
    <w:rsid w:val="00547F56"/>
    <w:rsid w:val="00550C91"/>
    <w:rsid w:val="005516EF"/>
    <w:rsid w:val="00551CA4"/>
    <w:rsid w:val="005520E1"/>
    <w:rsid w:val="00553155"/>
    <w:rsid w:val="0055326F"/>
    <w:rsid w:val="005533E2"/>
    <w:rsid w:val="0055417E"/>
    <w:rsid w:val="00554246"/>
    <w:rsid w:val="00555215"/>
    <w:rsid w:val="00555D84"/>
    <w:rsid w:val="0055775E"/>
    <w:rsid w:val="00557AE5"/>
    <w:rsid w:val="00560701"/>
    <w:rsid w:val="005611E4"/>
    <w:rsid w:val="0056132C"/>
    <w:rsid w:val="00562003"/>
    <w:rsid w:val="0056200C"/>
    <w:rsid w:val="00563C3A"/>
    <w:rsid w:val="005647EA"/>
    <w:rsid w:val="005652CD"/>
    <w:rsid w:val="0056555B"/>
    <w:rsid w:val="0056590A"/>
    <w:rsid w:val="00565D40"/>
    <w:rsid w:val="00566AF8"/>
    <w:rsid w:val="00566C19"/>
    <w:rsid w:val="00567023"/>
    <w:rsid w:val="00567070"/>
    <w:rsid w:val="00567783"/>
    <w:rsid w:val="00567D1E"/>
    <w:rsid w:val="00567D7A"/>
    <w:rsid w:val="00567EE7"/>
    <w:rsid w:val="005707CC"/>
    <w:rsid w:val="00570ECF"/>
    <w:rsid w:val="00570F0E"/>
    <w:rsid w:val="00571893"/>
    <w:rsid w:val="00571D88"/>
    <w:rsid w:val="00573207"/>
    <w:rsid w:val="00573C77"/>
    <w:rsid w:val="00573D0A"/>
    <w:rsid w:val="0057423F"/>
    <w:rsid w:val="0057474E"/>
    <w:rsid w:val="0057582E"/>
    <w:rsid w:val="005758E3"/>
    <w:rsid w:val="00575F55"/>
    <w:rsid w:val="005767AA"/>
    <w:rsid w:val="005767DF"/>
    <w:rsid w:val="005770AD"/>
    <w:rsid w:val="00577764"/>
    <w:rsid w:val="005804C7"/>
    <w:rsid w:val="00580707"/>
    <w:rsid w:val="0058117F"/>
    <w:rsid w:val="0058122D"/>
    <w:rsid w:val="00582073"/>
    <w:rsid w:val="005821CC"/>
    <w:rsid w:val="005821FD"/>
    <w:rsid w:val="00582A7B"/>
    <w:rsid w:val="00583176"/>
    <w:rsid w:val="00583658"/>
    <w:rsid w:val="0058470B"/>
    <w:rsid w:val="00584976"/>
    <w:rsid w:val="00584C3B"/>
    <w:rsid w:val="00585299"/>
    <w:rsid w:val="00586AE0"/>
    <w:rsid w:val="00591346"/>
    <w:rsid w:val="00591BBF"/>
    <w:rsid w:val="0059241F"/>
    <w:rsid w:val="00592ECC"/>
    <w:rsid w:val="005930CB"/>
    <w:rsid w:val="005934C8"/>
    <w:rsid w:val="00594068"/>
    <w:rsid w:val="00594EFF"/>
    <w:rsid w:val="00595FC1"/>
    <w:rsid w:val="00596664"/>
    <w:rsid w:val="00596D39"/>
    <w:rsid w:val="00596D71"/>
    <w:rsid w:val="005972A9"/>
    <w:rsid w:val="005976C8"/>
    <w:rsid w:val="005A00F5"/>
    <w:rsid w:val="005A07B8"/>
    <w:rsid w:val="005A0AFD"/>
    <w:rsid w:val="005A0DB8"/>
    <w:rsid w:val="005A19F1"/>
    <w:rsid w:val="005A1ABE"/>
    <w:rsid w:val="005A1C34"/>
    <w:rsid w:val="005A1F5F"/>
    <w:rsid w:val="005A25E9"/>
    <w:rsid w:val="005A303E"/>
    <w:rsid w:val="005A3FDC"/>
    <w:rsid w:val="005A442D"/>
    <w:rsid w:val="005A557F"/>
    <w:rsid w:val="005A55EB"/>
    <w:rsid w:val="005A5D73"/>
    <w:rsid w:val="005A5E37"/>
    <w:rsid w:val="005A612D"/>
    <w:rsid w:val="005A67AE"/>
    <w:rsid w:val="005A6801"/>
    <w:rsid w:val="005A7CC7"/>
    <w:rsid w:val="005A7FCD"/>
    <w:rsid w:val="005B0189"/>
    <w:rsid w:val="005B09CC"/>
    <w:rsid w:val="005B0B37"/>
    <w:rsid w:val="005B0BCC"/>
    <w:rsid w:val="005B1538"/>
    <w:rsid w:val="005B1811"/>
    <w:rsid w:val="005B19CE"/>
    <w:rsid w:val="005B29E6"/>
    <w:rsid w:val="005B404E"/>
    <w:rsid w:val="005B40B2"/>
    <w:rsid w:val="005B42C4"/>
    <w:rsid w:val="005B4A5F"/>
    <w:rsid w:val="005B553E"/>
    <w:rsid w:val="005B5810"/>
    <w:rsid w:val="005B5E04"/>
    <w:rsid w:val="005B6024"/>
    <w:rsid w:val="005B6851"/>
    <w:rsid w:val="005B6990"/>
    <w:rsid w:val="005B6BAD"/>
    <w:rsid w:val="005B6D36"/>
    <w:rsid w:val="005B6E7B"/>
    <w:rsid w:val="005B6EA9"/>
    <w:rsid w:val="005B6FB3"/>
    <w:rsid w:val="005B71CB"/>
    <w:rsid w:val="005B7288"/>
    <w:rsid w:val="005B7EAA"/>
    <w:rsid w:val="005C0008"/>
    <w:rsid w:val="005C005A"/>
    <w:rsid w:val="005C2821"/>
    <w:rsid w:val="005C41A3"/>
    <w:rsid w:val="005C5762"/>
    <w:rsid w:val="005C6BB3"/>
    <w:rsid w:val="005C7D25"/>
    <w:rsid w:val="005C7DC8"/>
    <w:rsid w:val="005D0F02"/>
    <w:rsid w:val="005D1234"/>
    <w:rsid w:val="005D1D45"/>
    <w:rsid w:val="005D1F23"/>
    <w:rsid w:val="005D2B20"/>
    <w:rsid w:val="005D2EDD"/>
    <w:rsid w:val="005D3943"/>
    <w:rsid w:val="005D3C44"/>
    <w:rsid w:val="005D3EC8"/>
    <w:rsid w:val="005D4902"/>
    <w:rsid w:val="005D5563"/>
    <w:rsid w:val="005D7867"/>
    <w:rsid w:val="005E0676"/>
    <w:rsid w:val="005E14D3"/>
    <w:rsid w:val="005E195B"/>
    <w:rsid w:val="005E1ED3"/>
    <w:rsid w:val="005E21CD"/>
    <w:rsid w:val="005E2311"/>
    <w:rsid w:val="005E26BD"/>
    <w:rsid w:val="005E3120"/>
    <w:rsid w:val="005E36A9"/>
    <w:rsid w:val="005E3B14"/>
    <w:rsid w:val="005E3B7E"/>
    <w:rsid w:val="005E442D"/>
    <w:rsid w:val="005E506D"/>
    <w:rsid w:val="005E506F"/>
    <w:rsid w:val="005E50BF"/>
    <w:rsid w:val="005E5D66"/>
    <w:rsid w:val="005E613B"/>
    <w:rsid w:val="005E6646"/>
    <w:rsid w:val="005E694A"/>
    <w:rsid w:val="005E6EDD"/>
    <w:rsid w:val="005E7267"/>
    <w:rsid w:val="005E78D7"/>
    <w:rsid w:val="005F0CF0"/>
    <w:rsid w:val="005F13F0"/>
    <w:rsid w:val="005F2821"/>
    <w:rsid w:val="005F2F02"/>
    <w:rsid w:val="005F2F1B"/>
    <w:rsid w:val="005F3E71"/>
    <w:rsid w:val="005F40A1"/>
    <w:rsid w:val="005F4BF9"/>
    <w:rsid w:val="005F64CF"/>
    <w:rsid w:val="005F6F58"/>
    <w:rsid w:val="005F7518"/>
    <w:rsid w:val="005F78FB"/>
    <w:rsid w:val="0060035A"/>
    <w:rsid w:val="00600A35"/>
    <w:rsid w:val="006013C2"/>
    <w:rsid w:val="00601628"/>
    <w:rsid w:val="0060162A"/>
    <w:rsid w:val="006017BE"/>
    <w:rsid w:val="006026C6"/>
    <w:rsid w:val="00602A8F"/>
    <w:rsid w:val="0060349E"/>
    <w:rsid w:val="00603685"/>
    <w:rsid w:val="00603EFC"/>
    <w:rsid w:val="006046D1"/>
    <w:rsid w:val="00604844"/>
    <w:rsid w:val="00604F9B"/>
    <w:rsid w:val="006050F1"/>
    <w:rsid w:val="00605330"/>
    <w:rsid w:val="006054E7"/>
    <w:rsid w:val="006064B4"/>
    <w:rsid w:val="00606F7B"/>
    <w:rsid w:val="00607C89"/>
    <w:rsid w:val="0061001E"/>
    <w:rsid w:val="00610050"/>
    <w:rsid w:val="0061093B"/>
    <w:rsid w:val="006111AD"/>
    <w:rsid w:val="00611859"/>
    <w:rsid w:val="00611AE0"/>
    <w:rsid w:val="00611E91"/>
    <w:rsid w:val="00612B81"/>
    <w:rsid w:val="006140B3"/>
    <w:rsid w:val="00614238"/>
    <w:rsid w:val="00614C79"/>
    <w:rsid w:val="0061541B"/>
    <w:rsid w:val="00615750"/>
    <w:rsid w:val="00615B29"/>
    <w:rsid w:val="00615F6F"/>
    <w:rsid w:val="00616979"/>
    <w:rsid w:val="00616B4E"/>
    <w:rsid w:val="0061723D"/>
    <w:rsid w:val="006173AD"/>
    <w:rsid w:val="006174B2"/>
    <w:rsid w:val="00617BA8"/>
    <w:rsid w:val="0062036B"/>
    <w:rsid w:val="00620F6A"/>
    <w:rsid w:val="006217C9"/>
    <w:rsid w:val="00621B23"/>
    <w:rsid w:val="00621B49"/>
    <w:rsid w:val="00621D0C"/>
    <w:rsid w:val="00622B2C"/>
    <w:rsid w:val="0062332E"/>
    <w:rsid w:val="006233D0"/>
    <w:rsid w:val="0062357E"/>
    <w:rsid w:val="00623700"/>
    <w:rsid w:val="00623FFE"/>
    <w:rsid w:val="0062677B"/>
    <w:rsid w:val="0062753F"/>
    <w:rsid w:val="0062793A"/>
    <w:rsid w:val="006311B9"/>
    <w:rsid w:val="0063182B"/>
    <w:rsid w:val="00631E9D"/>
    <w:rsid w:val="006329FC"/>
    <w:rsid w:val="00632F21"/>
    <w:rsid w:val="00632FF6"/>
    <w:rsid w:val="00633A4D"/>
    <w:rsid w:val="00633ADD"/>
    <w:rsid w:val="00633D0D"/>
    <w:rsid w:val="00633E0D"/>
    <w:rsid w:val="00634140"/>
    <w:rsid w:val="00635B4D"/>
    <w:rsid w:val="00636400"/>
    <w:rsid w:val="0063660E"/>
    <w:rsid w:val="006372D4"/>
    <w:rsid w:val="00637354"/>
    <w:rsid w:val="00640DA0"/>
    <w:rsid w:val="00640F8D"/>
    <w:rsid w:val="0064231E"/>
    <w:rsid w:val="00642BC5"/>
    <w:rsid w:val="006433EB"/>
    <w:rsid w:val="006439C4"/>
    <w:rsid w:val="006439E3"/>
    <w:rsid w:val="00643EB8"/>
    <w:rsid w:val="0064452B"/>
    <w:rsid w:val="00645976"/>
    <w:rsid w:val="006468FA"/>
    <w:rsid w:val="006469DF"/>
    <w:rsid w:val="00646ED6"/>
    <w:rsid w:val="00646FE9"/>
    <w:rsid w:val="0064779C"/>
    <w:rsid w:val="006522AC"/>
    <w:rsid w:val="00652775"/>
    <w:rsid w:val="0065366A"/>
    <w:rsid w:val="00653759"/>
    <w:rsid w:val="006537A9"/>
    <w:rsid w:val="0065394E"/>
    <w:rsid w:val="00653CA0"/>
    <w:rsid w:val="00654153"/>
    <w:rsid w:val="0065537B"/>
    <w:rsid w:val="00660172"/>
    <w:rsid w:val="00660240"/>
    <w:rsid w:val="00660C23"/>
    <w:rsid w:val="006614AB"/>
    <w:rsid w:val="00661690"/>
    <w:rsid w:val="00661790"/>
    <w:rsid w:val="00661E2E"/>
    <w:rsid w:val="0066201B"/>
    <w:rsid w:val="00662299"/>
    <w:rsid w:val="00663814"/>
    <w:rsid w:val="00663B7C"/>
    <w:rsid w:val="0066450F"/>
    <w:rsid w:val="006654D9"/>
    <w:rsid w:val="006659E0"/>
    <w:rsid w:val="00665A81"/>
    <w:rsid w:val="006661F8"/>
    <w:rsid w:val="0066763A"/>
    <w:rsid w:val="006701C4"/>
    <w:rsid w:val="00670395"/>
    <w:rsid w:val="006703DC"/>
    <w:rsid w:val="00670DFA"/>
    <w:rsid w:val="00671319"/>
    <w:rsid w:val="00671EAC"/>
    <w:rsid w:val="00672850"/>
    <w:rsid w:val="00672DE1"/>
    <w:rsid w:val="0067304A"/>
    <w:rsid w:val="00673279"/>
    <w:rsid w:val="00673E64"/>
    <w:rsid w:val="0067449C"/>
    <w:rsid w:val="00675BD1"/>
    <w:rsid w:val="00676B19"/>
    <w:rsid w:val="00676CAD"/>
    <w:rsid w:val="00676CD8"/>
    <w:rsid w:val="00676FDF"/>
    <w:rsid w:val="0067705C"/>
    <w:rsid w:val="0067739E"/>
    <w:rsid w:val="00677B18"/>
    <w:rsid w:val="00677B6F"/>
    <w:rsid w:val="0068074A"/>
    <w:rsid w:val="0068099B"/>
    <w:rsid w:val="006813A2"/>
    <w:rsid w:val="0068197A"/>
    <w:rsid w:val="006830C8"/>
    <w:rsid w:val="00683130"/>
    <w:rsid w:val="00683937"/>
    <w:rsid w:val="00683D5F"/>
    <w:rsid w:val="00684200"/>
    <w:rsid w:val="0068441E"/>
    <w:rsid w:val="006844EE"/>
    <w:rsid w:val="00684FBA"/>
    <w:rsid w:val="00685033"/>
    <w:rsid w:val="0068521E"/>
    <w:rsid w:val="00685801"/>
    <w:rsid w:val="00686D29"/>
    <w:rsid w:val="006872F8"/>
    <w:rsid w:val="00690480"/>
    <w:rsid w:val="00690615"/>
    <w:rsid w:val="006907F8"/>
    <w:rsid w:val="00691CAA"/>
    <w:rsid w:val="0069285C"/>
    <w:rsid w:val="00693D88"/>
    <w:rsid w:val="00693D90"/>
    <w:rsid w:val="00693E60"/>
    <w:rsid w:val="00694B13"/>
    <w:rsid w:val="0069604A"/>
    <w:rsid w:val="00696412"/>
    <w:rsid w:val="0069724B"/>
    <w:rsid w:val="006977A7"/>
    <w:rsid w:val="00697820"/>
    <w:rsid w:val="00697CAB"/>
    <w:rsid w:val="006A1011"/>
    <w:rsid w:val="006A1239"/>
    <w:rsid w:val="006A1482"/>
    <w:rsid w:val="006A1634"/>
    <w:rsid w:val="006A177D"/>
    <w:rsid w:val="006A18C9"/>
    <w:rsid w:val="006A1EF8"/>
    <w:rsid w:val="006A22D3"/>
    <w:rsid w:val="006A244C"/>
    <w:rsid w:val="006A339B"/>
    <w:rsid w:val="006A3716"/>
    <w:rsid w:val="006A37E0"/>
    <w:rsid w:val="006A3910"/>
    <w:rsid w:val="006A4EE6"/>
    <w:rsid w:val="006A540D"/>
    <w:rsid w:val="006A5913"/>
    <w:rsid w:val="006A710D"/>
    <w:rsid w:val="006A7DBA"/>
    <w:rsid w:val="006B069D"/>
    <w:rsid w:val="006B09A3"/>
    <w:rsid w:val="006B0C4C"/>
    <w:rsid w:val="006B274D"/>
    <w:rsid w:val="006B28E9"/>
    <w:rsid w:val="006B31A8"/>
    <w:rsid w:val="006B3C9C"/>
    <w:rsid w:val="006B47F5"/>
    <w:rsid w:val="006B4887"/>
    <w:rsid w:val="006B4D31"/>
    <w:rsid w:val="006B703A"/>
    <w:rsid w:val="006B70B2"/>
    <w:rsid w:val="006B7643"/>
    <w:rsid w:val="006B7947"/>
    <w:rsid w:val="006C00D5"/>
    <w:rsid w:val="006C0322"/>
    <w:rsid w:val="006C0F90"/>
    <w:rsid w:val="006C1A61"/>
    <w:rsid w:val="006C1F93"/>
    <w:rsid w:val="006C1F9D"/>
    <w:rsid w:val="006C2285"/>
    <w:rsid w:val="006C2405"/>
    <w:rsid w:val="006C362E"/>
    <w:rsid w:val="006C4D7B"/>
    <w:rsid w:val="006C5649"/>
    <w:rsid w:val="006C6D66"/>
    <w:rsid w:val="006C724A"/>
    <w:rsid w:val="006C72C5"/>
    <w:rsid w:val="006C749B"/>
    <w:rsid w:val="006C7754"/>
    <w:rsid w:val="006C7AAE"/>
    <w:rsid w:val="006D02FA"/>
    <w:rsid w:val="006D0C49"/>
    <w:rsid w:val="006D1CE6"/>
    <w:rsid w:val="006D2048"/>
    <w:rsid w:val="006D2EF4"/>
    <w:rsid w:val="006D3061"/>
    <w:rsid w:val="006D3088"/>
    <w:rsid w:val="006D31C9"/>
    <w:rsid w:val="006D31F1"/>
    <w:rsid w:val="006D35F8"/>
    <w:rsid w:val="006D51ED"/>
    <w:rsid w:val="006D5281"/>
    <w:rsid w:val="006D6117"/>
    <w:rsid w:val="006D6B6C"/>
    <w:rsid w:val="006D6FD9"/>
    <w:rsid w:val="006D71DE"/>
    <w:rsid w:val="006D7CFE"/>
    <w:rsid w:val="006E0EA0"/>
    <w:rsid w:val="006E1243"/>
    <w:rsid w:val="006E1F56"/>
    <w:rsid w:val="006E2184"/>
    <w:rsid w:val="006E239F"/>
    <w:rsid w:val="006E23C7"/>
    <w:rsid w:val="006E345E"/>
    <w:rsid w:val="006E3720"/>
    <w:rsid w:val="006E3CBF"/>
    <w:rsid w:val="006E4353"/>
    <w:rsid w:val="006E4B26"/>
    <w:rsid w:val="006E537C"/>
    <w:rsid w:val="006E6125"/>
    <w:rsid w:val="006E6916"/>
    <w:rsid w:val="006E775B"/>
    <w:rsid w:val="006E7D2A"/>
    <w:rsid w:val="006F0DD8"/>
    <w:rsid w:val="006F138A"/>
    <w:rsid w:val="006F145D"/>
    <w:rsid w:val="006F17D8"/>
    <w:rsid w:val="006F1A18"/>
    <w:rsid w:val="006F6EB5"/>
    <w:rsid w:val="006F7036"/>
    <w:rsid w:val="006F7440"/>
    <w:rsid w:val="0070021D"/>
    <w:rsid w:val="0070100B"/>
    <w:rsid w:val="0070141C"/>
    <w:rsid w:val="0070157B"/>
    <w:rsid w:val="007016E6"/>
    <w:rsid w:val="007019CB"/>
    <w:rsid w:val="00701CAE"/>
    <w:rsid w:val="00702211"/>
    <w:rsid w:val="00702858"/>
    <w:rsid w:val="00703049"/>
    <w:rsid w:val="0070358E"/>
    <w:rsid w:val="00703878"/>
    <w:rsid w:val="00703DA5"/>
    <w:rsid w:val="00704132"/>
    <w:rsid w:val="0070438F"/>
    <w:rsid w:val="00704417"/>
    <w:rsid w:val="00704950"/>
    <w:rsid w:val="007054E8"/>
    <w:rsid w:val="0070564B"/>
    <w:rsid w:val="00707AB9"/>
    <w:rsid w:val="00710C41"/>
    <w:rsid w:val="00710EE0"/>
    <w:rsid w:val="00711703"/>
    <w:rsid w:val="00711D69"/>
    <w:rsid w:val="0071219A"/>
    <w:rsid w:val="00712240"/>
    <w:rsid w:val="007132CF"/>
    <w:rsid w:val="00713BA0"/>
    <w:rsid w:val="00713D0C"/>
    <w:rsid w:val="00713F4E"/>
    <w:rsid w:val="00714447"/>
    <w:rsid w:val="0071481E"/>
    <w:rsid w:val="0071559D"/>
    <w:rsid w:val="007158C4"/>
    <w:rsid w:val="00715AA3"/>
    <w:rsid w:val="00717DC0"/>
    <w:rsid w:val="00717E7F"/>
    <w:rsid w:val="00721019"/>
    <w:rsid w:val="007210E5"/>
    <w:rsid w:val="007218E3"/>
    <w:rsid w:val="007229E7"/>
    <w:rsid w:val="00723437"/>
    <w:rsid w:val="007237D7"/>
    <w:rsid w:val="00724131"/>
    <w:rsid w:val="00725B18"/>
    <w:rsid w:val="00725F4B"/>
    <w:rsid w:val="00727C94"/>
    <w:rsid w:val="0073038E"/>
    <w:rsid w:val="0073040C"/>
    <w:rsid w:val="00730E32"/>
    <w:rsid w:val="00731892"/>
    <w:rsid w:val="00732DF7"/>
    <w:rsid w:val="007345EE"/>
    <w:rsid w:val="0073476E"/>
    <w:rsid w:val="00734989"/>
    <w:rsid w:val="00735BB8"/>
    <w:rsid w:val="00737AD2"/>
    <w:rsid w:val="00737D15"/>
    <w:rsid w:val="00737F6D"/>
    <w:rsid w:val="007401D6"/>
    <w:rsid w:val="00740472"/>
    <w:rsid w:val="007405C1"/>
    <w:rsid w:val="007407D0"/>
    <w:rsid w:val="007410AE"/>
    <w:rsid w:val="007417A3"/>
    <w:rsid w:val="00741ACA"/>
    <w:rsid w:val="00743180"/>
    <w:rsid w:val="007431D5"/>
    <w:rsid w:val="007431E9"/>
    <w:rsid w:val="007432BB"/>
    <w:rsid w:val="0074464C"/>
    <w:rsid w:val="0074528A"/>
    <w:rsid w:val="00746069"/>
    <w:rsid w:val="00746239"/>
    <w:rsid w:val="00746BFA"/>
    <w:rsid w:val="00746CDA"/>
    <w:rsid w:val="00746EFC"/>
    <w:rsid w:val="00752274"/>
    <w:rsid w:val="00752755"/>
    <w:rsid w:val="00752D39"/>
    <w:rsid w:val="00753EC8"/>
    <w:rsid w:val="00754971"/>
    <w:rsid w:val="00754A0F"/>
    <w:rsid w:val="007555D5"/>
    <w:rsid w:val="007558C5"/>
    <w:rsid w:val="00756B9B"/>
    <w:rsid w:val="00757E3F"/>
    <w:rsid w:val="00760B0D"/>
    <w:rsid w:val="007611AA"/>
    <w:rsid w:val="00761246"/>
    <w:rsid w:val="007619C5"/>
    <w:rsid w:val="0076255B"/>
    <w:rsid w:val="007639D9"/>
    <w:rsid w:val="0076469C"/>
    <w:rsid w:val="007650A6"/>
    <w:rsid w:val="00765D9D"/>
    <w:rsid w:val="0076640D"/>
    <w:rsid w:val="00766E73"/>
    <w:rsid w:val="007679DE"/>
    <w:rsid w:val="00770FF0"/>
    <w:rsid w:val="00771269"/>
    <w:rsid w:val="00771FFF"/>
    <w:rsid w:val="00772576"/>
    <w:rsid w:val="007729E4"/>
    <w:rsid w:val="00772D2F"/>
    <w:rsid w:val="00772F94"/>
    <w:rsid w:val="0077326A"/>
    <w:rsid w:val="007746E5"/>
    <w:rsid w:val="0077575F"/>
    <w:rsid w:val="00775AD5"/>
    <w:rsid w:val="00776F89"/>
    <w:rsid w:val="0077792D"/>
    <w:rsid w:val="00777F2C"/>
    <w:rsid w:val="007801E9"/>
    <w:rsid w:val="007827A5"/>
    <w:rsid w:val="00782C21"/>
    <w:rsid w:val="00783136"/>
    <w:rsid w:val="00783373"/>
    <w:rsid w:val="007838F3"/>
    <w:rsid w:val="00785190"/>
    <w:rsid w:val="00785418"/>
    <w:rsid w:val="007859B6"/>
    <w:rsid w:val="00786E25"/>
    <w:rsid w:val="007877E8"/>
    <w:rsid w:val="0078784A"/>
    <w:rsid w:val="00787A28"/>
    <w:rsid w:val="00787B42"/>
    <w:rsid w:val="00791054"/>
    <w:rsid w:val="00791AD9"/>
    <w:rsid w:val="00792428"/>
    <w:rsid w:val="007926F5"/>
    <w:rsid w:val="00792B89"/>
    <w:rsid w:val="00792F99"/>
    <w:rsid w:val="0079357B"/>
    <w:rsid w:val="0079385A"/>
    <w:rsid w:val="0079388E"/>
    <w:rsid w:val="00793FA6"/>
    <w:rsid w:val="0079457A"/>
    <w:rsid w:val="00795668"/>
    <w:rsid w:val="00795DD7"/>
    <w:rsid w:val="00796421"/>
    <w:rsid w:val="0079671D"/>
    <w:rsid w:val="007968B8"/>
    <w:rsid w:val="007979BA"/>
    <w:rsid w:val="00797BB8"/>
    <w:rsid w:val="00797DEF"/>
    <w:rsid w:val="00797E51"/>
    <w:rsid w:val="007A1518"/>
    <w:rsid w:val="007A1DB5"/>
    <w:rsid w:val="007A2863"/>
    <w:rsid w:val="007A28C2"/>
    <w:rsid w:val="007A3F10"/>
    <w:rsid w:val="007A4894"/>
    <w:rsid w:val="007A4DD2"/>
    <w:rsid w:val="007A57E8"/>
    <w:rsid w:val="007A6175"/>
    <w:rsid w:val="007A626C"/>
    <w:rsid w:val="007A70D8"/>
    <w:rsid w:val="007A7B94"/>
    <w:rsid w:val="007B033A"/>
    <w:rsid w:val="007B0516"/>
    <w:rsid w:val="007B0E17"/>
    <w:rsid w:val="007B2D3A"/>
    <w:rsid w:val="007B32DB"/>
    <w:rsid w:val="007B4BED"/>
    <w:rsid w:val="007B5AE9"/>
    <w:rsid w:val="007B5F19"/>
    <w:rsid w:val="007B6020"/>
    <w:rsid w:val="007B7F83"/>
    <w:rsid w:val="007C0682"/>
    <w:rsid w:val="007C0B54"/>
    <w:rsid w:val="007C1434"/>
    <w:rsid w:val="007C1637"/>
    <w:rsid w:val="007C1654"/>
    <w:rsid w:val="007C1C39"/>
    <w:rsid w:val="007C1C88"/>
    <w:rsid w:val="007C1D2C"/>
    <w:rsid w:val="007C25F5"/>
    <w:rsid w:val="007C2C10"/>
    <w:rsid w:val="007C3F4F"/>
    <w:rsid w:val="007C41CF"/>
    <w:rsid w:val="007C44FC"/>
    <w:rsid w:val="007C4DA8"/>
    <w:rsid w:val="007C5D3A"/>
    <w:rsid w:val="007C6CB5"/>
    <w:rsid w:val="007C7109"/>
    <w:rsid w:val="007C7225"/>
    <w:rsid w:val="007C74CB"/>
    <w:rsid w:val="007D0A34"/>
    <w:rsid w:val="007D17F7"/>
    <w:rsid w:val="007D1E1E"/>
    <w:rsid w:val="007D2167"/>
    <w:rsid w:val="007D25B9"/>
    <w:rsid w:val="007D2F8B"/>
    <w:rsid w:val="007D356F"/>
    <w:rsid w:val="007D399C"/>
    <w:rsid w:val="007D3FA7"/>
    <w:rsid w:val="007D402F"/>
    <w:rsid w:val="007D408D"/>
    <w:rsid w:val="007D4BC6"/>
    <w:rsid w:val="007D6F9A"/>
    <w:rsid w:val="007D6FAA"/>
    <w:rsid w:val="007D6FEB"/>
    <w:rsid w:val="007E0F62"/>
    <w:rsid w:val="007E1A59"/>
    <w:rsid w:val="007E2831"/>
    <w:rsid w:val="007E2A7D"/>
    <w:rsid w:val="007E306E"/>
    <w:rsid w:val="007E360B"/>
    <w:rsid w:val="007E37DD"/>
    <w:rsid w:val="007E3934"/>
    <w:rsid w:val="007E3BE3"/>
    <w:rsid w:val="007E46E8"/>
    <w:rsid w:val="007E4A41"/>
    <w:rsid w:val="007E56B6"/>
    <w:rsid w:val="007F15D6"/>
    <w:rsid w:val="007F15F8"/>
    <w:rsid w:val="007F1716"/>
    <w:rsid w:val="007F1CD7"/>
    <w:rsid w:val="007F1F70"/>
    <w:rsid w:val="007F2050"/>
    <w:rsid w:val="007F211D"/>
    <w:rsid w:val="007F2459"/>
    <w:rsid w:val="007F2D0A"/>
    <w:rsid w:val="007F3FA2"/>
    <w:rsid w:val="007F4A0E"/>
    <w:rsid w:val="007F4FFA"/>
    <w:rsid w:val="007F5180"/>
    <w:rsid w:val="007F5480"/>
    <w:rsid w:val="007F5EED"/>
    <w:rsid w:val="007F5F08"/>
    <w:rsid w:val="007F649C"/>
    <w:rsid w:val="007F6A87"/>
    <w:rsid w:val="007F74E2"/>
    <w:rsid w:val="007F7989"/>
    <w:rsid w:val="007F79C5"/>
    <w:rsid w:val="00800192"/>
    <w:rsid w:val="008005D5"/>
    <w:rsid w:val="0080084E"/>
    <w:rsid w:val="00801173"/>
    <w:rsid w:val="00802170"/>
    <w:rsid w:val="00802A2D"/>
    <w:rsid w:val="00803C90"/>
    <w:rsid w:val="00803CC2"/>
    <w:rsid w:val="008047D1"/>
    <w:rsid w:val="0080483D"/>
    <w:rsid w:val="00804C37"/>
    <w:rsid w:val="008050F1"/>
    <w:rsid w:val="00805373"/>
    <w:rsid w:val="00805698"/>
    <w:rsid w:val="00805AC5"/>
    <w:rsid w:val="00805BAE"/>
    <w:rsid w:val="0080633D"/>
    <w:rsid w:val="008063DE"/>
    <w:rsid w:val="0080647C"/>
    <w:rsid w:val="00806D7D"/>
    <w:rsid w:val="008070C7"/>
    <w:rsid w:val="00807EB8"/>
    <w:rsid w:val="0081014F"/>
    <w:rsid w:val="00811007"/>
    <w:rsid w:val="008113C9"/>
    <w:rsid w:val="00811748"/>
    <w:rsid w:val="008119D3"/>
    <w:rsid w:val="008123A9"/>
    <w:rsid w:val="008123E7"/>
    <w:rsid w:val="008127BD"/>
    <w:rsid w:val="008128CD"/>
    <w:rsid w:val="00812F24"/>
    <w:rsid w:val="0081345A"/>
    <w:rsid w:val="0081371B"/>
    <w:rsid w:val="0081385C"/>
    <w:rsid w:val="00813D4F"/>
    <w:rsid w:val="0081412D"/>
    <w:rsid w:val="00814427"/>
    <w:rsid w:val="00815CCA"/>
    <w:rsid w:val="008168FB"/>
    <w:rsid w:val="00816F60"/>
    <w:rsid w:val="0081737A"/>
    <w:rsid w:val="00817B95"/>
    <w:rsid w:val="00817BAA"/>
    <w:rsid w:val="00817CF8"/>
    <w:rsid w:val="00817E3C"/>
    <w:rsid w:val="008203F6"/>
    <w:rsid w:val="00820412"/>
    <w:rsid w:val="00820488"/>
    <w:rsid w:val="008209E9"/>
    <w:rsid w:val="008217EE"/>
    <w:rsid w:val="00821C9A"/>
    <w:rsid w:val="00822937"/>
    <w:rsid w:val="00823362"/>
    <w:rsid w:val="00823CFA"/>
    <w:rsid w:val="00824659"/>
    <w:rsid w:val="00824984"/>
    <w:rsid w:val="008249A2"/>
    <w:rsid w:val="00824E63"/>
    <w:rsid w:val="00825415"/>
    <w:rsid w:val="0082541B"/>
    <w:rsid w:val="0082700B"/>
    <w:rsid w:val="00827330"/>
    <w:rsid w:val="00827819"/>
    <w:rsid w:val="008312AE"/>
    <w:rsid w:val="00831424"/>
    <w:rsid w:val="0083262F"/>
    <w:rsid w:val="00833706"/>
    <w:rsid w:val="008337ED"/>
    <w:rsid w:val="00833E03"/>
    <w:rsid w:val="00833F25"/>
    <w:rsid w:val="00834799"/>
    <w:rsid w:val="0083520A"/>
    <w:rsid w:val="0083670F"/>
    <w:rsid w:val="00836D58"/>
    <w:rsid w:val="00836FB0"/>
    <w:rsid w:val="00837EBE"/>
    <w:rsid w:val="00841D27"/>
    <w:rsid w:val="008421A6"/>
    <w:rsid w:val="00842437"/>
    <w:rsid w:val="00843030"/>
    <w:rsid w:val="0084320F"/>
    <w:rsid w:val="008436EA"/>
    <w:rsid w:val="008439F8"/>
    <w:rsid w:val="00843CF3"/>
    <w:rsid w:val="008444E1"/>
    <w:rsid w:val="00844646"/>
    <w:rsid w:val="00844DB3"/>
    <w:rsid w:val="00844EDF"/>
    <w:rsid w:val="0084512F"/>
    <w:rsid w:val="00846E03"/>
    <w:rsid w:val="008478B8"/>
    <w:rsid w:val="008479C7"/>
    <w:rsid w:val="008505CF"/>
    <w:rsid w:val="008518DB"/>
    <w:rsid w:val="00851A71"/>
    <w:rsid w:val="00852817"/>
    <w:rsid w:val="00852CD0"/>
    <w:rsid w:val="008536E8"/>
    <w:rsid w:val="00853E40"/>
    <w:rsid w:val="0085448C"/>
    <w:rsid w:val="00854717"/>
    <w:rsid w:val="0085590A"/>
    <w:rsid w:val="00855B79"/>
    <w:rsid w:val="0085606D"/>
    <w:rsid w:val="00857237"/>
    <w:rsid w:val="00857270"/>
    <w:rsid w:val="008575B2"/>
    <w:rsid w:val="00857949"/>
    <w:rsid w:val="0086035B"/>
    <w:rsid w:val="00860E52"/>
    <w:rsid w:val="00860F27"/>
    <w:rsid w:val="00861EC1"/>
    <w:rsid w:val="00861F2B"/>
    <w:rsid w:val="00862AD9"/>
    <w:rsid w:val="00862B55"/>
    <w:rsid w:val="00862B98"/>
    <w:rsid w:val="008637C3"/>
    <w:rsid w:val="008640FA"/>
    <w:rsid w:val="0086500A"/>
    <w:rsid w:val="0086550F"/>
    <w:rsid w:val="008659AF"/>
    <w:rsid w:val="00865E0C"/>
    <w:rsid w:val="00867AF3"/>
    <w:rsid w:val="00867C47"/>
    <w:rsid w:val="00870203"/>
    <w:rsid w:val="00870903"/>
    <w:rsid w:val="00871052"/>
    <w:rsid w:val="0087119B"/>
    <w:rsid w:val="0087161A"/>
    <w:rsid w:val="0087169D"/>
    <w:rsid w:val="008719B9"/>
    <w:rsid w:val="00871BF2"/>
    <w:rsid w:val="0087213B"/>
    <w:rsid w:val="00872CC2"/>
    <w:rsid w:val="00873374"/>
    <w:rsid w:val="0087340B"/>
    <w:rsid w:val="008739F0"/>
    <w:rsid w:val="0087519A"/>
    <w:rsid w:val="008762AC"/>
    <w:rsid w:val="0087651F"/>
    <w:rsid w:val="00876632"/>
    <w:rsid w:val="00876FAE"/>
    <w:rsid w:val="008771FF"/>
    <w:rsid w:val="00877C24"/>
    <w:rsid w:val="00877D58"/>
    <w:rsid w:val="00881B06"/>
    <w:rsid w:val="008822AC"/>
    <w:rsid w:val="008823FF"/>
    <w:rsid w:val="00883010"/>
    <w:rsid w:val="00884487"/>
    <w:rsid w:val="008849AF"/>
    <w:rsid w:val="008856CB"/>
    <w:rsid w:val="008856DD"/>
    <w:rsid w:val="00885DAD"/>
    <w:rsid w:val="0088635B"/>
    <w:rsid w:val="00886390"/>
    <w:rsid w:val="00886927"/>
    <w:rsid w:val="008869A5"/>
    <w:rsid w:val="00886BE0"/>
    <w:rsid w:val="008870E1"/>
    <w:rsid w:val="008874B4"/>
    <w:rsid w:val="00890093"/>
    <w:rsid w:val="008905D5"/>
    <w:rsid w:val="008909F6"/>
    <w:rsid w:val="008911E4"/>
    <w:rsid w:val="008913C4"/>
    <w:rsid w:val="00891608"/>
    <w:rsid w:val="00891C05"/>
    <w:rsid w:val="00891FF3"/>
    <w:rsid w:val="00892DA5"/>
    <w:rsid w:val="008939F7"/>
    <w:rsid w:val="00893B0B"/>
    <w:rsid w:val="00894D58"/>
    <w:rsid w:val="00894F75"/>
    <w:rsid w:val="008955CD"/>
    <w:rsid w:val="008957AE"/>
    <w:rsid w:val="00895A30"/>
    <w:rsid w:val="008960DA"/>
    <w:rsid w:val="008961A8"/>
    <w:rsid w:val="008A019D"/>
    <w:rsid w:val="008A02D9"/>
    <w:rsid w:val="008A066D"/>
    <w:rsid w:val="008A095B"/>
    <w:rsid w:val="008A0AF8"/>
    <w:rsid w:val="008A171F"/>
    <w:rsid w:val="008A1A3B"/>
    <w:rsid w:val="008A1CBB"/>
    <w:rsid w:val="008A2A76"/>
    <w:rsid w:val="008A2C3A"/>
    <w:rsid w:val="008A2F54"/>
    <w:rsid w:val="008A3B89"/>
    <w:rsid w:val="008A4334"/>
    <w:rsid w:val="008A44B1"/>
    <w:rsid w:val="008A4FA8"/>
    <w:rsid w:val="008A5173"/>
    <w:rsid w:val="008A51FA"/>
    <w:rsid w:val="008A5FA3"/>
    <w:rsid w:val="008A62D6"/>
    <w:rsid w:val="008A65FA"/>
    <w:rsid w:val="008A6EB3"/>
    <w:rsid w:val="008A7B09"/>
    <w:rsid w:val="008B0008"/>
    <w:rsid w:val="008B15CF"/>
    <w:rsid w:val="008B1C6A"/>
    <w:rsid w:val="008B2611"/>
    <w:rsid w:val="008B26E6"/>
    <w:rsid w:val="008B3DA7"/>
    <w:rsid w:val="008B4135"/>
    <w:rsid w:val="008B47B7"/>
    <w:rsid w:val="008B4A4B"/>
    <w:rsid w:val="008B4EEA"/>
    <w:rsid w:val="008B5337"/>
    <w:rsid w:val="008B5452"/>
    <w:rsid w:val="008B6035"/>
    <w:rsid w:val="008C002E"/>
    <w:rsid w:val="008C0680"/>
    <w:rsid w:val="008C079B"/>
    <w:rsid w:val="008C0B24"/>
    <w:rsid w:val="008C1559"/>
    <w:rsid w:val="008C1A35"/>
    <w:rsid w:val="008C1C60"/>
    <w:rsid w:val="008C1EA7"/>
    <w:rsid w:val="008C2F04"/>
    <w:rsid w:val="008C2F4C"/>
    <w:rsid w:val="008C340D"/>
    <w:rsid w:val="008C3A49"/>
    <w:rsid w:val="008C3AF8"/>
    <w:rsid w:val="008C3BB5"/>
    <w:rsid w:val="008C3E71"/>
    <w:rsid w:val="008C4805"/>
    <w:rsid w:val="008C494B"/>
    <w:rsid w:val="008C49D2"/>
    <w:rsid w:val="008C517C"/>
    <w:rsid w:val="008C5510"/>
    <w:rsid w:val="008C754F"/>
    <w:rsid w:val="008C768B"/>
    <w:rsid w:val="008D0584"/>
    <w:rsid w:val="008D1351"/>
    <w:rsid w:val="008D138C"/>
    <w:rsid w:val="008D17BA"/>
    <w:rsid w:val="008D18FE"/>
    <w:rsid w:val="008D34A4"/>
    <w:rsid w:val="008D3C9D"/>
    <w:rsid w:val="008D48F6"/>
    <w:rsid w:val="008D50B1"/>
    <w:rsid w:val="008D5154"/>
    <w:rsid w:val="008D5C87"/>
    <w:rsid w:val="008D5FEC"/>
    <w:rsid w:val="008D775D"/>
    <w:rsid w:val="008D7911"/>
    <w:rsid w:val="008D7B81"/>
    <w:rsid w:val="008E02AC"/>
    <w:rsid w:val="008E27B8"/>
    <w:rsid w:val="008E4CE2"/>
    <w:rsid w:val="008E5608"/>
    <w:rsid w:val="008E5BAA"/>
    <w:rsid w:val="008E6193"/>
    <w:rsid w:val="008E622F"/>
    <w:rsid w:val="008E6287"/>
    <w:rsid w:val="008E67F3"/>
    <w:rsid w:val="008E681C"/>
    <w:rsid w:val="008E725B"/>
    <w:rsid w:val="008F0241"/>
    <w:rsid w:val="008F0363"/>
    <w:rsid w:val="008F08C6"/>
    <w:rsid w:val="008F0C44"/>
    <w:rsid w:val="008F1002"/>
    <w:rsid w:val="008F15F3"/>
    <w:rsid w:val="008F193A"/>
    <w:rsid w:val="008F1F7A"/>
    <w:rsid w:val="008F2130"/>
    <w:rsid w:val="008F2242"/>
    <w:rsid w:val="008F229C"/>
    <w:rsid w:val="008F4452"/>
    <w:rsid w:val="008F46B7"/>
    <w:rsid w:val="008F4721"/>
    <w:rsid w:val="008F4723"/>
    <w:rsid w:val="008F4F48"/>
    <w:rsid w:val="008F572F"/>
    <w:rsid w:val="008F58EA"/>
    <w:rsid w:val="008F5B3C"/>
    <w:rsid w:val="008F73F0"/>
    <w:rsid w:val="008F77BB"/>
    <w:rsid w:val="008F7F10"/>
    <w:rsid w:val="008F7F8C"/>
    <w:rsid w:val="009011F1"/>
    <w:rsid w:val="009013DD"/>
    <w:rsid w:val="00901426"/>
    <w:rsid w:val="0090152C"/>
    <w:rsid w:val="0090290A"/>
    <w:rsid w:val="00902D44"/>
    <w:rsid w:val="00902FFD"/>
    <w:rsid w:val="00903293"/>
    <w:rsid w:val="00903EA9"/>
    <w:rsid w:val="00905C1F"/>
    <w:rsid w:val="00905F36"/>
    <w:rsid w:val="00906419"/>
    <w:rsid w:val="00906F8C"/>
    <w:rsid w:val="00907652"/>
    <w:rsid w:val="00907A76"/>
    <w:rsid w:val="00907D3C"/>
    <w:rsid w:val="009102D6"/>
    <w:rsid w:val="00910A23"/>
    <w:rsid w:val="00911835"/>
    <w:rsid w:val="00911AC6"/>
    <w:rsid w:val="00912413"/>
    <w:rsid w:val="00912CC8"/>
    <w:rsid w:val="00912D72"/>
    <w:rsid w:val="009135B1"/>
    <w:rsid w:val="009137F9"/>
    <w:rsid w:val="009144D5"/>
    <w:rsid w:val="00914A91"/>
    <w:rsid w:val="00914BE9"/>
    <w:rsid w:val="00914D4E"/>
    <w:rsid w:val="0091500A"/>
    <w:rsid w:val="009150A9"/>
    <w:rsid w:val="009154CB"/>
    <w:rsid w:val="00915699"/>
    <w:rsid w:val="009159A2"/>
    <w:rsid w:val="009159DB"/>
    <w:rsid w:val="00916C38"/>
    <w:rsid w:val="009177BC"/>
    <w:rsid w:val="009177BE"/>
    <w:rsid w:val="00920C68"/>
    <w:rsid w:val="00920D0F"/>
    <w:rsid w:val="00920E24"/>
    <w:rsid w:val="00920F04"/>
    <w:rsid w:val="00920F77"/>
    <w:rsid w:val="0092132A"/>
    <w:rsid w:val="0092148F"/>
    <w:rsid w:val="00921912"/>
    <w:rsid w:val="009228B0"/>
    <w:rsid w:val="00922CE0"/>
    <w:rsid w:val="00922F3B"/>
    <w:rsid w:val="009231BC"/>
    <w:rsid w:val="009237C8"/>
    <w:rsid w:val="00923841"/>
    <w:rsid w:val="00923982"/>
    <w:rsid w:val="00924154"/>
    <w:rsid w:val="009244C6"/>
    <w:rsid w:val="00924711"/>
    <w:rsid w:val="00924761"/>
    <w:rsid w:val="009250CE"/>
    <w:rsid w:val="0092623B"/>
    <w:rsid w:val="0092649A"/>
    <w:rsid w:val="00926675"/>
    <w:rsid w:val="00926B3F"/>
    <w:rsid w:val="00927138"/>
    <w:rsid w:val="00927B45"/>
    <w:rsid w:val="0093065F"/>
    <w:rsid w:val="00930AAD"/>
    <w:rsid w:val="00930E08"/>
    <w:rsid w:val="00931428"/>
    <w:rsid w:val="00931B32"/>
    <w:rsid w:val="009321E2"/>
    <w:rsid w:val="009335CB"/>
    <w:rsid w:val="00933612"/>
    <w:rsid w:val="00933BE7"/>
    <w:rsid w:val="009345E1"/>
    <w:rsid w:val="00934F90"/>
    <w:rsid w:val="009360D6"/>
    <w:rsid w:val="00936B71"/>
    <w:rsid w:val="00936C0B"/>
    <w:rsid w:val="009376CB"/>
    <w:rsid w:val="00937CF3"/>
    <w:rsid w:val="00940646"/>
    <w:rsid w:val="0094087E"/>
    <w:rsid w:val="00941804"/>
    <w:rsid w:val="00941829"/>
    <w:rsid w:val="00941FC6"/>
    <w:rsid w:val="00943583"/>
    <w:rsid w:val="0094365B"/>
    <w:rsid w:val="00943FF2"/>
    <w:rsid w:val="0094402E"/>
    <w:rsid w:val="00944100"/>
    <w:rsid w:val="00944873"/>
    <w:rsid w:val="00945DAA"/>
    <w:rsid w:val="00945FBD"/>
    <w:rsid w:val="00947386"/>
    <w:rsid w:val="0094760C"/>
    <w:rsid w:val="009507A6"/>
    <w:rsid w:val="00950A69"/>
    <w:rsid w:val="00951572"/>
    <w:rsid w:val="0095228B"/>
    <w:rsid w:val="00952737"/>
    <w:rsid w:val="009531ED"/>
    <w:rsid w:val="00953944"/>
    <w:rsid w:val="00953D6D"/>
    <w:rsid w:val="00953DD5"/>
    <w:rsid w:val="009541E1"/>
    <w:rsid w:val="00955290"/>
    <w:rsid w:val="009552FD"/>
    <w:rsid w:val="00955690"/>
    <w:rsid w:val="009561F8"/>
    <w:rsid w:val="00956C57"/>
    <w:rsid w:val="00957527"/>
    <w:rsid w:val="0096079C"/>
    <w:rsid w:val="0096125B"/>
    <w:rsid w:val="00961496"/>
    <w:rsid w:val="00961879"/>
    <w:rsid w:val="00961A6E"/>
    <w:rsid w:val="0096446E"/>
    <w:rsid w:val="00964525"/>
    <w:rsid w:val="00964E69"/>
    <w:rsid w:val="009655F8"/>
    <w:rsid w:val="009657B0"/>
    <w:rsid w:val="0096582F"/>
    <w:rsid w:val="009661F5"/>
    <w:rsid w:val="00967650"/>
    <w:rsid w:val="00970062"/>
    <w:rsid w:val="00970092"/>
    <w:rsid w:val="009702A0"/>
    <w:rsid w:val="00970CB4"/>
    <w:rsid w:val="0097154D"/>
    <w:rsid w:val="0097260B"/>
    <w:rsid w:val="00972E2D"/>
    <w:rsid w:val="00974C8E"/>
    <w:rsid w:val="00975372"/>
    <w:rsid w:val="0097613B"/>
    <w:rsid w:val="0097619A"/>
    <w:rsid w:val="00976A83"/>
    <w:rsid w:val="00976B2F"/>
    <w:rsid w:val="00977762"/>
    <w:rsid w:val="00977773"/>
    <w:rsid w:val="00981C0F"/>
    <w:rsid w:val="00981C24"/>
    <w:rsid w:val="00982F24"/>
    <w:rsid w:val="00982F65"/>
    <w:rsid w:val="0098357B"/>
    <w:rsid w:val="009838AD"/>
    <w:rsid w:val="00983DCF"/>
    <w:rsid w:val="00985541"/>
    <w:rsid w:val="00985667"/>
    <w:rsid w:val="00985BD8"/>
    <w:rsid w:val="00986036"/>
    <w:rsid w:val="00986B22"/>
    <w:rsid w:val="00986F58"/>
    <w:rsid w:val="00987CE9"/>
    <w:rsid w:val="009903D8"/>
    <w:rsid w:val="0099158F"/>
    <w:rsid w:val="009921A4"/>
    <w:rsid w:val="00992BA1"/>
    <w:rsid w:val="00993347"/>
    <w:rsid w:val="0099378A"/>
    <w:rsid w:val="0099425E"/>
    <w:rsid w:val="00994522"/>
    <w:rsid w:val="00994E6E"/>
    <w:rsid w:val="00994EFA"/>
    <w:rsid w:val="0099573E"/>
    <w:rsid w:val="00995F24"/>
    <w:rsid w:val="009960B3"/>
    <w:rsid w:val="009961C9"/>
    <w:rsid w:val="0099668D"/>
    <w:rsid w:val="0099681D"/>
    <w:rsid w:val="00996CE5"/>
    <w:rsid w:val="009A0371"/>
    <w:rsid w:val="009A03E3"/>
    <w:rsid w:val="009A0957"/>
    <w:rsid w:val="009A0B0E"/>
    <w:rsid w:val="009A0D39"/>
    <w:rsid w:val="009A1232"/>
    <w:rsid w:val="009A1706"/>
    <w:rsid w:val="009A1787"/>
    <w:rsid w:val="009A27C5"/>
    <w:rsid w:val="009A2884"/>
    <w:rsid w:val="009A32D4"/>
    <w:rsid w:val="009A3B67"/>
    <w:rsid w:val="009A3DEE"/>
    <w:rsid w:val="009A4065"/>
    <w:rsid w:val="009A4137"/>
    <w:rsid w:val="009A44AF"/>
    <w:rsid w:val="009A57A4"/>
    <w:rsid w:val="009A5A16"/>
    <w:rsid w:val="009A5E87"/>
    <w:rsid w:val="009A6D9A"/>
    <w:rsid w:val="009A76E0"/>
    <w:rsid w:val="009B0A76"/>
    <w:rsid w:val="009B0D68"/>
    <w:rsid w:val="009B129B"/>
    <w:rsid w:val="009B1476"/>
    <w:rsid w:val="009B1627"/>
    <w:rsid w:val="009B2449"/>
    <w:rsid w:val="009B245D"/>
    <w:rsid w:val="009B249D"/>
    <w:rsid w:val="009B2606"/>
    <w:rsid w:val="009B2691"/>
    <w:rsid w:val="009B3031"/>
    <w:rsid w:val="009B34B4"/>
    <w:rsid w:val="009B3712"/>
    <w:rsid w:val="009B3F02"/>
    <w:rsid w:val="009B5303"/>
    <w:rsid w:val="009B5C0B"/>
    <w:rsid w:val="009B6173"/>
    <w:rsid w:val="009B6D13"/>
    <w:rsid w:val="009B6E55"/>
    <w:rsid w:val="009B712E"/>
    <w:rsid w:val="009C0A8C"/>
    <w:rsid w:val="009C1659"/>
    <w:rsid w:val="009C2205"/>
    <w:rsid w:val="009C316F"/>
    <w:rsid w:val="009C3287"/>
    <w:rsid w:val="009C389F"/>
    <w:rsid w:val="009C4191"/>
    <w:rsid w:val="009C48D0"/>
    <w:rsid w:val="009C5207"/>
    <w:rsid w:val="009C543E"/>
    <w:rsid w:val="009C5AFC"/>
    <w:rsid w:val="009C6278"/>
    <w:rsid w:val="009C6709"/>
    <w:rsid w:val="009C76FD"/>
    <w:rsid w:val="009C77E6"/>
    <w:rsid w:val="009C7C97"/>
    <w:rsid w:val="009D0032"/>
    <w:rsid w:val="009D0A2F"/>
    <w:rsid w:val="009D1128"/>
    <w:rsid w:val="009D1FB5"/>
    <w:rsid w:val="009D1FEC"/>
    <w:rsid w:val="009D2439"/>
    <w:rsid w:val="009D2A85"/>
    <w:rsid w:val="009D3465"/>
    <w:rsid w:val="009D4260"/>
    <w:rsid w:val="009D459F"/>
    <w:rsid w:val="009D50F3"/>
    <w:rsid w:val="009D6075"/>
    <w:rsid w:val="009D6E1B"/>
    <w:rsid w:val="009D712F"/>
    <w:rsid w:val="009D7DF5"/>
    <w:rsid w:val="009E06D8"/>
    <w:rsid w:val="009E1763"/>
    <w:rsid w:val="009E19AA"/>
    <w:rsid w:val="009E1E1D"/>
    <w:rsid w:val="009E20C1"/>
    <w:rsid w:val="009E2CFB"/>
    <w:rsid w:val="009E3055"/>
    <w:rsid w:val="009E3306"/>
    <w:rsid w:val="009E3B91"/>
    <w:rsid w:val="009E4A2D"/>
    <w:rsid w:val="009E4DB8"/>
    <w:rsid w:val="009E51B3"/>
    <w:rsid w:val="009E54F0"/>
    <w:rsid w:val="009E5BFB"/>
    <w:rsid w:val="009E5FDE"/>
    <w:rsid w:val="009E600D"/>
    <w:rsid w:val="009E601C"/>
    <w:rsid w:val="009E603A"/>
    <w:rsid w:val="009E6059"/>
    <w:rsid w:val="009E7026"/>
    <w:rsid w:val="009E72A9"/>
    <w:rsid w:val="009F031B"/>
    <w:rsid w:val="009F0C9D"/>
    <w:rsid w:val="009F11F0"/>
    <w:rsid w:val="009F14E6"/>
    <w:rsid w:val="009F1BA3"/>
    <w:rsid w:val="009F2E85"/>
    <w:rsid w:val="009F36C1"/>
    <w:rsid w:val="009F36F5"/>
    <w:rsid w:val="009F377F"/>
    <w:rsid w:val="009F697B"/>
    <w:rsid w:val="009F79A5"/>
    <w:rsid w:val="009F7D8C"/>
    <w:rsid w:val="009F7DDD"/>
    <w:rsid w:val="00A011E7"/>
    <w:rsid w:val="00A01826"/>
    <w:rsid w:val="00A0192B"/>
    <w:rsid w:val="00A01F71"/>
    <w:rsid w:val="00A02114"/>
    <w:rsid w:val="00A023CD"/>
    <w:rsid w:val="00A02716"/>
    <w:rsid w:val="00A02823"/>
    <w:rsid w:val="00A02EEB"/>
    <w:rsid w:val="00A02F4D"/>
    <w:rsid w:val="00A0314C"/>
    <w:rsid w:val="00A03753"/>
    <w:rsid w:val="00A0387E"/>
    <w:rsid w:val="00A0394E"/>
    <w:rsid w:val="00A05385"/>
    <w:rsid w:val="00A06A3E"/>
    <w:rsid w:val="00A10164"/>
    <w:rsid w:val="00A10E2E"/>
    <w:rsid w:val="00A10FAF"/>
    <w:rsid w:val="00A119CE"/>
    <w:rsid w:val="00A11A51"/>
    <w:rsid w:val="00A12900"/>
    <w:rsid w:val="00A1301E"/>
    <w:rsid w:val="00A135C3"/>
    <w:rsid w:val="00A13BBC"/>
    <w:rsid w:val="00A14DBF"/>
    <w:rsid w:val="00A14E98"/>
    <w:rsid w:val="00A152F4"/>
    <w:rsid w:val="00A16B6F"/>
    <w:rsid w:val="00A16E59"/>
    <w:rsid w:val="00A202D5"/>
    <w:rsid w:val="00A207F4"/>
    <w:rsid w:val="00A21444"/>
    <w:rsid w:val="00A21508"/>
    <w:rsid w:val="00A219DC"/>
    <w:rsid w:val="00A22C5E"/>
    <w:rsid w:val="00A23B54"/>
    <w:rsid w:val="00A23E50"/>
    <w:rsid w:val="00A24FAB"/>
    <w:rsid w:val="00A25AD2"/>
    <w:rsid w:val="00A26B30"/>
    <w:rsid w:val="00A2787E"/>
    <w:rsid w:val="00A27A36"/>
    <w:rsid w:val="00A308F0"/>
    <w:rsid w:val="00A31B2C"/>
    <w:rsid w:val="00A32030"/>
    <w:rsid w:val="00A32ED7"/>
    <w:rsid w:val="00A33701"/>
    <w:rsid w:val="00A33825"/>
    <w:rsid w:val="00A34BC2"/>
    <w:rsid w:val="00A365C4"/>
    <w:rsid w:val="00A366FA"/>
    <w:rsid w:val="00A3687F"/>
    <w:rsid w:val="00A36A29"/>
    <w:rsid w:val="00A4045E"/>
    <w:rsid w:val="00A40C80"/>
    <w:rsid w:val="00A41B2E"/>
    <w:rsid w:val="00A42566"/>
    <w:rsid w:val="00A42E30"/>
    <w:rsid w:val="00A42E95"/>
    <w:rsid w:val="00A43BF2"/>
    <w:rsid w:val="00A454A0"/>
    <w:rsid w:val="00A45548"/>
    <w:rsid w:val="00A455A8"/>
    <w:rsid w:val="00A45C88"/>
    <w:rsid w:val="00A46245"/>
    <w:rsid w:val="00A468B2"/>
    <w:rsid w:val="00A46C72"/>
    <w:rsid w:val="00A47101"/>
    <w:rsid w:val="00A47C3C"/>
    <w:rsid w:val="00A47DDF"/>
    <w:rsid w:val="00A5099A"/>
    <w:rsid w:val="00A50BB2"/>
    <w:rsid w:val="00A5300D"/>
    <w:rsid w:val="00A531A5"/>
    <w:rsid w:val="00A53399"/>
    <w:rsid w:val="00A55EF5"/>
    <w:rsid w:val="00A5668C"/>
    <w:rsid w:val="00A569CB"/>
    <w:rsid w:val="00A57185"/>
    <w:rsid w:val="00A57E8B"/>
    <w:rsid w:val="00A6048A"/>
    <w:rsid w:val="00A60713"/>
    <w:rsid w:val="00A60C82"/>
    <w:rsid w:val="00A6213F"/>
    <w:rsid w:val="00A62CD8"/>
    <w:rsid w:val="00A65A59"/>
    <w:rsid w:val="00A66221"/>
    <w:rsid w:val="00A663BF"/>
    <w:rsid w:val="00A66A09"/>
    <w:rsid w:val="00A66C56"/>
    <w:rsid w:val="00A6762D"/>
    <w:rsid w:val="00A67E58"/>
    <w:rsid w:val="00A70021"/>
    <w:rsid w:val="00A701BD"/>
    <w:rsid w:val="00A726B5"/>
    <w:rsid w:val="00A727B1"/>
    <w:rsid w:val="00A73045"/>
    <w:rsid w:val="00A73D5F"/>
    <w:rsid w:val="00A744F8"/>
    <w:rsid w:val="00A74D0E"/>
    <w:rsid w:val="00A75A0A"/>
    <w:rsid w:val="00A77486"/>
    <w:rsid w:val="00A77A77"/>
    <w:rsid w:val="00A803CA"/>
    <w:rsid w:val="00A812BF"/>
    <w:rsid w:val="00A822FE"/>
    <w:rsid w:val="00A82EF4"/>
    <w:rsid w:val="00A83E83"/>
    <w:rsid w:val="00A8403C"/>
    <w:rsid w:val="00A858C7"/>
    <w:rsid w:val="00A85EB0"/>
    <w:rsid w:val="00A8638C"/>
    <w:rsid w:val="00A86F71"/>
    <w:rsid w:val="00A871C6"/>
    <w:rsid w:val="00A878CE"/>
    <w:rsid w:val="00A87C46"/>
    <w:rsid w:val="00A911D0"/>
    <w:rsid w:val="00A9158A"/>
    <w:rsid w:val="00A92188"/>
    <w:rsid w:val="00A92F16"/>
    <w:rsid w:val="00A937FE"/>
    <w:rsid w:val="00A93C54"/>
    <w:rsid w:val="00A93F9D"/>
    <w:rsid w:val="00A943B0"/>
    <w:rsid w:val="00A9470A"/>
    <w:rsid w:val="00A94EF2"/>
    <w:rsid w:val="00A9578B"/>
    <w:rsid w:val="00A960D7"/>
    <w:rsid w:val="00A961F1"/>
    <w:rsid w:val="00A96A68"/>
    <w:rsid w:val="00A96ACE"/>
    <w:rsid w:val="00A9721B"/>
    <w:rsid w:val="00A97777"/>
    <w:rsid w:val="00A97BB6"/>
    <w:rsid w:val="00A97D44"/>
    <w:rsid w:val="00AA0299"/>
    <w:rsid w:val="00AA06E9"/>
    <w:rsid w:val="00AA0AD3"/>
    <w:rsid w:val="00AA1185"/>
    <w:rsid w:val="00AA118E"/>
    <w:rsid w:val="00AA12F7"/>
    <w:rsid w:val="00AA1517"/>
    <w:rsid w:val="00AA163F"/>
    <w:rsid w:val="00AA18FD"/>
    <w:rsid w:val="00AA256D"/>
    <w:rsid w:val="00AA29E0"/>
    <w:rsid w:val="00AA2A64"/>
    <w:rsid w:val="00AA3283"/>
    <w:rsid w:val="00AA388F"/>
    <w:rsid w:val="00AA3920"/>
    <w:rsid w:val="00AA3E24"/>
    <w:rsid w:val="00AA469C"/>
    <w:rsid w:val="00AA4A58"/>
    <w:rsid w:val="00AA5171"/>
    <w:rsid w:val="00AA5BBF"/>
    <w:rsid w:val="00AA5C40"/>
    <w:rsid w:val="00AA5E1F"/>
    <w:rsid w:val="00AA657D"/>
    <w:rsid w:val="00AA6629"/>
    <w:rsid w:val="00AA6D73"/>
    <w:rsid w:val="00AB0AAA"/>
    <w:rsid w:val="00AB0D7F"/>
    <w:rsid w:val="00AB13CE"/>
    <w:rsid w:val="00AB1492"/>
    <w:rsid w:val="00AB18A4"/>
    <w:rsid w:val="00AB1968"/>
    <w:rsid w:val="00AB259B"/>
    <w:rsid w:val="00AB373F"/>
    <w:rsid w:val="00AB3A2E"/>
    <w:rsid w:val="00AB401F"/>
    <w:rsid w:val="00AB4047"/>
    <w:rsid w:val="00AB45AF"/>
    <w:rsid w:val="00AB4D4A"/>
    <w:rsid w:val="00AB61AC"/>
    <w:rsid w:val="00AB6424"/>
    <w:rsid w:val="00AB6A66"/>
    <w:rsid w:val="00AB6EE9"/>
    <w:rsid w:val="00AB77F2"/>
    <w:rsid w:val="00AB7CF1"/>
    <w:rsid w:val="00AC01A4"/>
    <w:rsid w:val="00AC041D"/>
    <w:rsid w:val="00AC084A"/>
    <w:rsid w:val="00AC0F5F"/>
    <w:rsid w:val="00AC11DC"/>
    <w:rsid w:val="00AC1216"/>
    <w:rsid w:val="00AC14DD"/>
    <w:rsid w:val="00AC1AB0"/>
    <w:rsid w:val="00AC1D01"/>
    <w:rsid w:val="00AC1F7E"/>
    <w:rsid w:val="00AC248B"/>
    <w:rsid w:val="00AC2A43"/>
    <w:rsid w:val="00AC4480"/>
    <w:rsid w:val="00AC47F1"/>
    <w:rsid w:val="00AC582B"/>
    <w:rsid w:val="00AC6904"/>
    <w:rsid w:val="00AC722C"/>
    <w:rsid w:val="00AC7346"/>
    <w:rsid w:val="00AC739E"/>
    <w:rsid w:val="00AC7E58"/>
    <w:rsid w:val="00AD0650"/>
    <w:rsid w:val="00AD0F55"/>
    <w:rsid w:val="00AD1552"/>
    <w:rsid w:val="00AD16C6"/>
    <w:rsid w:val="00AD1AF2"/>
    <w:rsid w:val="00AD225C"/>
    <w:rsid w:val="00AD2DAA"/>
    <w:rsid w:val="00AD32B8"/>
    <w:rsid w:val="00AD3970"/>
    <w:rsid w:val="00AD42E0"/>
    <w:rsid w:val="00AD491A"/>
    <w:rsid w:val="00AD4FCB"/>
    <w:rsid w:val="00AD53FC"/>
    <w:rsid w:val="00AD548B"/>
    <w:rsid w:val="00AD56CA"/>
    <w:rsid w:val="00AD5CED"/>
    <w:rsid w:val="00AD6745"/>
    <w:rsid w:val="00AD6B17"/>
    <w:rsid w:val="00AD7667"/>
    <w:rsid w:val="00AD7822"/>
    <w:rsid w:val="00AD7A78"/>
    <w:rsid w:val="00AD7E5F"/>
    <w:rsid w:val="00AD7F5A"/>
    <w:rsid w:val="00AE0D93"/>
    <w:rsid w:val="00AE1402"/>
    <w:rsid w:val="00AE22EE"/>
    <w:rsid w:val="00AE248E"/>
    <w:rsid w:val="00AE3074"/>
    <w:rsid w:val="00AE39EF"/>
    <w:rsid w:val="00AE4CD6"/>
    <w:rsid w:val="00AE4E78"/>
    <w:rsid w:val="00AE7216"/>
    <w:rsid w:val="00AF00D8"/>
    <w:rsid w:val="00AF09DC"/>
    <w:rsid w:val="00AF12BD"/>
    <w:rsid w:val="00AF17FA"/>
    <w:rsid w:val="00AF1E9F"/>
    <w:rsid w:val="00AF2043"/>
    <w:rsid w:val="00AF23CE"/>
    <w:rsid w:val="00AF27C9"/>
    <w:rsid w:val="00AF2C1C"/>
    <w:rsid w:val="00AF4E19"/>
    <w:rsid w:val="00AF5566"/>
    <w:rsid w:val="00AF57E0"/>
    <w:rsid w:val="00AF6105"/>
    <w:rsid w:val="00AF6BBF"/>
    <w:rsid w:val="00AF740A"/>
    <w:rsid w:val="00B01271"/>
    <w:rsid w:val="00B012C8"/>
    <w:rsid w:val="00B0170B"/>
    <w:rsid w:val="00B019EB"/>
    <w:rsid w:val="00B0303D"/>
    <w:rsid w:val="00B03239"/>
    <w:rsid w:val="00B046A8"/>
    <w:rsid w:val="00B04FBA"/>
    <w:rsid w:val="00B0503F"/>
    <w:rsid w:val="00B05484"/>
    <w:rsid w:val="00B054BD"/>
    <w:rsid w:val="00B055CE"/>
    <w:rsid w:val="00B078E2"/>
    <w:rsid w:val="00B10EFE"/>
    <w:rsid w:val="00B11020"/>
    <w:rsid w:val="00B1183F"/>
    <w:rsid w:val="00B118D8"/>
    <w:rsid w:val="00B11C62"/>
    <w:rsid w:val="00B11CE0"/>
    <w:rsid w:val="00B13013"/>
    <w:rsid w:val="00B13A29"/>
    <w:rsid w:val="00B13DA9"/>
    <w:rsid w:val="00B1407D"/>
    <w:rsid w:val="00B1460F"/>
    <w:rsid w:val="00B14715"/>
    <w:rsid w:val="00B154F4"/>
    <w:rsid w:val="00B1584D"/>
    <w:rsid w:val="00B1633E"/>
    <w:rsid w:val="00B17831"/>
    <w:rsid w:val="00B200D5"/>
    <w:rsid w:val="00B20411"/>
    <w:rsid w:val="00B21187"/>
    <w:rsid w:val="00B21A2B"/>
    <w:rsid w:val="00B21CA7"/>
    <w:rsid w:val="00B2203D"/>
    <w:rsid w:val="00B22804"/>
    <w:rsid w:val="00B22FAE"/>
    <w:rsid w:val="00B2368F"/>
    <w:rsid w:val="00B23817"/>
    <w:rsid w:val="00B23A70"/>
    <w:rsid w:val="00B2422F"/>
    <w:rsid w:val="00B24935"/>
    <w:rsid w:val="00B25236"/>
    <w:rsid w:val="00B259F4"/>
    <w:rsid w:val="00B26E2E"/>
    <w:rsid w:val="00B26E80"/>
    <w:rsid w:val="00B27606"/>
    <w:rsid w:val="00B27B29"/>
    <w:rsid w:val="00B30285"/>
    <w:rsid w:val="00B30BB4"/>
    <w:rsid w:val="00B322D7"/>
    <w:rsid w:val="00B32E1B"/>
    <w:rsid w:val="00B336D1"/>
    <w:rsid w:val="00B3374C"/>
    <w:rsid w:val="00B34740"/>
    <w:rsid w:val="00B3492D"/>
    <w:rsid w:val="00B34CC3"/>
    <w:rsid w:val="00B34D5A"/>
    <w:rsid w:val="00B34E3D"/>
    <w:rsid w:val="00B34FDA"/>
    <w:rsid w:val="00B352F0"/>
    <w:rsid w:val="00B375FE"/>
    <w:rsid w:val="00B378D2"/>
    <w:rsid w:val="00B401F1"/>
    <w:rsid w:val="00B40603"/>
    <w:rsid w:val="00B40EA6"/>
    <w:rsid w:val="00B40FEA"/>
    <w:rsid w:val="00B410EE"/>
    <w:rsid w:val="00B421CA"/>
    <w:rsid w:val="00B4250E"/>
    <w:rsid w:val="00B4360A"/>
    <w:rsid w:val="00B43DBB"/>
    <w:rsid w:val="00B43FD7"/>
    <w:rsid w:val="00B4407A"/>
    <w:rsid w:val="00B44A35"/>
    <w:rsid w:val="00B4505A"/>
    <w:rsid w:val="00B45EEB"/>
    <w:rsid w:val="00B467BB"/>
    <w:rsid w:val="00B47A34"/>
    <w:rsid w:val="00B501F4"/>
    <w:rsid w:val="00B5115F"/>
    <w:rsid w:val="00B5150F"/>
    <w:rsid w:val="00B51936"/>
    <w:rsid w:val="00B52039"/>
    <w:rsid w:val="00B525D0"/>
    <w:rsid w:val="00B534C6"/>
    <w:rsid w:val="00B5371C"/>
    <w:rsid w:val="00B53971"/>
    <w:rsid w:val="00B54DB6"/>
    <w:rsid w:val="00B54F25"/>
    <w:rsid w:val="00B54F87"/>
    <w:rsid w:val="00B554C1"/>
    <w:rsid w:val="00B55A7E"/>
    <w:rsid w:val="00B5605F"/>
    <w:rsid w:val="00B56EEC"/>
    <w:rsid w:val="00B57274"/>
    <w:rsid w:val="00B575E4"/>
    <w:rsid w:val="00B576AF"/>
    <w:rsid w:val="00B5786D"/>
    <w:rsid w:val="00B607C2"/>
    <w:rsid w:val="00B60935"/>
    <w:rsid w:val="00B611E6"/>
    <w:rsid w:val="00B62DCB"/>
    <w:rsid w:val="00B62DF7"/>
    <w:rsid w:val="00B631DD"/>
    <w:rsid w:val="00B647AB"/>
    <w:rsid w:val="00B655CC"/>
    <w:rsid w:val="00B65893"/>
    <w:rsid w:val="00B6613D"/>
    <w:rsid w:val="00B66A89"/>
    <w:rsid w:val="00B66C78"/>
    <w:rsid w:val="00B66FA4"/>
    <w:rsid w:val="00B67704"/>
    <w:rsid w:val="00B67CA1"/>
    <w:rsid w:val="00B704BA"/>
    <w:rsid w:val="00B704D9"/>
    <w:rsid w:val="00B70F9A"/>
    <w:rsid w:val="00B714DF"/>
    <w:rsid w:val="00B71679"/>
    <w:rsid w:val="00B71A63"/>
    <w:rsid w:val="00B724C4"/>
    <w:rsid w:val="00B72702"/>
    <w:rsid w:val="00B73A5C"/>
    <w:rsid w:val="00B74AE6"/>
    <w:rsid w:val="00B7534E"/>
    <w:rsid w:val="00B75707"/>
    <w:rsid w:val="00B75FE0"/>
    <w:rsid w:val="00B765E8"/>
    <w:rsid w:val="00B8023B"/>
    <w:rsid w:val="00B80575"/>
    <w:rsid w:val="00B80A97"/>
    <w:rsid w:val="00B815C4"/>
    <w:rsid w:val="00B816AE"/>
    <w:rsid w:val="00B81FDE"/>
    <w:rsid w:val="00B823C8"/>
    <w:rsid w:val="00B82A64"/>
    <w:rsid w:val="00B833C0"/>
    <w:rsid w:val="00B8600E"/>
    <w:rsid w:val="00B86C61"/>
    <w:rsid w:val="00B872F6"/>
    <w:rsid w:val="00B873ED"/>
    <w:rsid w:val="00B87B8E"/>
    <w:rsid w:val="00B90BCD"/>
    <w:rsid w:val="00B90C47"/>
    <w:rsid w:val="00B9118D"/>
    <w:rsid w:val="00B916B9"/>
    <w:rsid w:val="00B91BDE"/>
    <w:rsid w:val="00B921D5"/>
    <w:rsid w:val="00B92401"/>
    <w:rsid w:val="00B9252A"/>
    <w:rsid w:val="00B92FB8"/>
    <w:rsid w:val="00B95799"/>
    <w:rsid w:val="00B95A60"/>
    <w:rsid w:val="00B9623F"/>
    <w:rsid w:val="00B96919"/>
    <w:rsid w:val="00B96B64"/>
    <w:rsid w:val="00B975B7"/>
    <w:rsid w:val="00BA18FD"/>
    <w:rsid w:val="00BA1F2E"/>
    <w:rsid w:val="00BA22E6"/>
    <w:rsid w:val="00BA30C4"/>
    <w:rsid w:val="00BA357D"/>
    <w:rsid w:val="00BA4A78"/>
    <w:rsid w:val="00BA6A26"/>
    <w:rsid w:val="00BA6EB7"/>
    <w:rsid w:val="00BA6F15"/>
    <w:rsid w:val="00BA75FF"/>
    <w:rsid w:val="00BB057B"/>
    <w:rsid w:val="00BB07EE"/>
    <w:rsid w:val="00BB0FF2"/>
    <w:rsid w:val="00BB18D2"/>
    <w:rsid w:val="00BB1A4B"/>
    <w:rsid w:val="00BB1BEB"/>
    <w:rsid w:val="00BB2F15"/>
    <w:rsid w:val="00BB3C62"/>
    <w:rsid w:val="00BB3EA2"/>
    <w:rsid w:val="00BB4206"/>
    <w:rsid w:val="00BB47BE"/>
    <w:rsid w:val="00BB4FF1"/>
    <w:rsid w:val="00BB5449"/>
    <w:rsid w:val="00BB5B9A"/>
    <w:rsid w:val="00BB5FF6"/>
    <w:rsid w:val="00BB6644"/>
    <w:rsid w:val="00BB66EF"/>
    <w:rsid w:val="00BB679F"/>
    <w:rsid w:val="00BB680B"/>
    <w:rsid w:val="00BB7A42"/>
    <w:rsid w:val="00BB7F19"/>
    <w:rsid w:val="00BC0577"/>
    <w:rsid w:val="00BC05C9"/>
    <w:rsid w:val="00BC0740"/>
    <w:rsid w:val="00BC0BFC"/>
    <w:rsid w:val="00BC0EE6"/>
    <w:rsid w:val="00BC1072"/>
    <w:rsid w:val="00BC1761"/>
    <w:rsid w:val="00BC1B77"/>
    <w:rsid w:val="00BC1C51"/>
    <w:rsid w:val="00BC28E6"/>
    <w:rsid w:val="00BC2AA3"/>
    <w:rsid w:val="00BC3000"/>
    <w:rsid w:val="00BC335A"/>
    <w:rsid w:val="00BC36C5"/>
    <w:rsid w:val="00BC3994"/>
    <w:rsid w:val="00BC4454"/>
    <w:rsid w:val="00BC4595"/>
    <w:rsid w:val="00BC54F5"/>
    <w:rsid w:val="00BC57E8"/>
    <w:rsid w:val="00BC7280"/>
    <w:rsid w:val="00BD0720"/>
    <w:rsid w:val="00BD0976"/>
    <w:rsid w:val="00BD0BE6"/>
    <w:rsid w:val="00BD10EF"/>
    <w:rsid w:val="00BD1203"/>
    <w:rsid w:val="00BD2101"/>
    <w:rsid w:val="00BD2775"/>
    <w:rsid w:val="00BD3670"/>
    <w:rsid w:val="00BD3712"/>
    <w:rsid w:val="00BD3E37"/>
    <w:rsid w:val="00BD54B0"/>
    <w:rsid w:val="00BD64A5"/>
    <w:rsid w:val="00BD69BC"/>
    <w:rsid w:val="00BD78BA"/>
    <w:rsid w:val="00BD7B45"/>
    <w:rsid w:val="00BE07BB"/>
    <w:rsid w:val="00BE1033"/>
    <w:rsid w:val="00BE15A7"/>
    <w:rsid w:val="00BE16DF"/>
    <w:rsid w:val="00BE1B66"/>
    <w:rsid w:val="00BE1F33"/>
    <w:rsid w:val="00BE2123"/>
    <w:rsid w:val="00BE2670"/>
    <w:rsid w:val="00BE28FB"/>
    <w:rsid w:val="00BE2E49"/>
    <w:rsid w:val="00BE3A21"/>
    <w:rsid w:val="00BE4C1E"/>
    <w:rsid w:val="00BE4EBC"/>
    <w:rsid w:val="00BE502B"/>
    <w:rsid w:val="00BE5030"/>
    <w:rsid w:val="00BE504C"/>
    <w:rsid w:val="00BE59A3"/>
    <w:rsid w:val="00BE61EB"/>
    <w:rsid w:val="00BE66BD"/>
    <w:rsid w:val="00BE68A4"/>
    <w:rsid w:val="00BE6EA7"/>
    <w:rsid w:val="00BE76E7"/>
    <w:rsid w:val="00BF0A71"/>
    <w:rsid w:val="00BF1315"/>
    <w:rsid w:val="00BF1A7A"/>
    <w:rsid w:val="00BF1DC6"/>
    <w:rsid w:val="00BF2014"/>
    <w:rsid w:val="00BF29A7"/>
    <w:rsid w:val="00BF2C45"/>
    <w:rsid w:val="00BF44FD"/>
    <w:rsid w:val="00BF4B4C"/>
    <w:rsid w:val="00BF549F"/>
    <w:rsid w:val="00BF58E9"/>
    <w:rsid w:val="00BF5CC0"/>
    <w:rsid w:val="00BF6CCB"/>
    <w:rsid w:val="00BF6F44"/>
    <w:rsid w:val="00BF7335"/>
    <w:rsid w:val="00BF763B"/>
    <w:rsid w:val="00C0056A"/>
    <w:rsid w:val="00C00B73"/>
    <w:rsid w:val="00C012F5"/>
    <w:rsid w:val="00C01CBF"/>
    <w:rsid w:val="00C02225"/>
    <w:rsid w:val="00C02427"/>
    <w:rsid w:val="00C026C6"/>
    <w:rsid w:val="00C0288A"/>
    <w:rsid w:val="00C030CC"/>
    <w:rsid w:val="00C03382"/>
    <w:rsid w:val="00C03559"/>
    <w:rsid w:val="00C041AD"/>
    <w:rsid w:val="00C054E9"/>
    <w:rsid w:val="00C055AB"/>
    <w:rsid w:val="00C059DF"/>
    <w:rsid w:val="00C05FC3"/>
    <w:rsid w:val="00C06108"/>
    <w:rsid w:val="00C063BB"/>
    <w:rsid w:val="00C0766A"/>
    <w:rsid w:val="00C07C8B"/>
    <w:rsid w:val="00C07D08"/>
    <w:rsid w:val="00C10002"/>
    <w:rsid w:val="00C101C6"/>
    <w:rsid w:val="00C10446"/>
    <w:rsid w:val="00C1102B"/>
    <w:rsid w:val="00C11E70"/>
    <w:rsid w:val="00C1208D"/>
    <w:rsid w:val="00C125A2"/>
    <w:rsid w:val="00C13532"/>
    <w:rsid w:val="00C137F0"/>
    <w:rsid w:val="00C13D40"/>
    <w:rsid w:val="00C13F77"/>
    <w:rsid w:val="00C14A68"/>
    <w:rsid w:val="00C14BF2"/>
    <w:rsid w:val="00C155A0"/>
    <w:rsid w:val="00C16CF3"/>
    <w:rsid w:val="00C16F83"/>
    <w:rsid w:val="00C16FEB"/>
    <w:rsid w:val="00C1784F"/>
    <w:rsid w:val="00C20539"/>
    <w:rsid w:val="00C206ED"/>
    <w:rsid w:val="00C21812"/>
    <w:rsid w:val="00C22D64"/>
    <w:rsid w:val="00C234C7"/>
    <w:rsid w:val="00C24206"/>
    <w:rsid w:val="00C24779"/>
    <w:rsid w:val="00C24E01"/>
    <w:rsid w:val="00C2544B"/>
    <w:rsid w:val="00C259AD"/>
    <w:rsid w:val="00C263B7"/>
    <w:rsid w:val="00C26634"/>
    <w:rsid w:val="00C26B0D"/>
    <w:rsid w:val="00C26CDD"/>
    <w:rsid w:val="00C3034B"/>
    <w:rsid w:val="00C31B3F"/>
    <w:rsid w:val="00C31EF7"/>
    <w:rsid w:val="00C31FFE"/>
    <w:rsid w:val="00C321F4"/>
    <w:rsid w:val="00C32551"/>
    <w:rsid w:val="00C3302B"/>
    <w:rsid w:val="00C334C8"/>
    <w:rsid w:val="00C33CA3"/>
    <w:rsid w:val="00C33FE4"/>
    <w:rsid w:val="00C351BC"/>
    <w:rsid w:val="00C352A7"/>
    <w:rsid w:val="00C3540E"/>
    <w:rsid w:val="00C355B9"/>
    <w:rsid w:val="00C361CA"/>
    <w:rsid w:val="00C3703E"/>
    <w:rsid w:val="00C374A0"/>
    <w:rsid w:val="00C37C0A"/>
    <w:rsid w:val="00C4012A"/>
    <w:rsid w:val="00C40511"/>
    <w:rsid w:val="00C405DE"/>
    <w:rsid w:val="00C4163F"/>
    <w:rsid w:val="00C42ED9"/>
    <w:rsid w:val="00C43288"/>
    <w:rsid w:val="00C44DCE"/>
    <w:rsid w:val="00C44E11"/>
    <w:rsid w:val="00C456E1"/>
    <w:rsid w:val="00C465B7"/>
    <w:rsid w:val="00C46ACD"/>
    <w:rsid w:val="00C46C98"/>
    <w:rsid w:val="00C50356"/>
    <w:rsid w:val="00C513B6"/>
    <w:rsid w:val="00C514A4"/>
    <w:rsid w:val="00C51583"/>
    <w:rsid w:val="00C52400"/>
    <w:rsid w:val="00C53DB8"/>
    <w:rsid w:val="00C541F4"/>
    <w:rsid w:val="00C54939"/>
    <w:rsid w:val="00C54CD5"/>
    <w:rsid w:val="00C55B75"/>
    <w:rsid w:val="00C56EB9"/>
    <w:rsid w:val="00C579CC"/>
    <w:rsid w:val="00C57A25"/>
    <w:rsid w:val="00C57AFC"/>
    <w:rsid w:val="00C57FCE"/>
    <w:rsid w:val="00C60444"/>
    <w:rsid w:val="00C604CD"/>
    <w:rsid w:val="00C61EA5"/>
    <w:rsid w:val="00C62071"/>
    <w:rsid w:val="00C633DA"/>
    <w:rsid w:val="00C64657"/>
    <w:rsid w:val="00C64920"/>
    <w:rsid w:val="00C65145"/>
    <w:rsid w:val="00C654E0"/>
    <w:rsid w:val="00C65FDD"/>
    <w:rsid w:val="00C67A04"/>
    <w:rsid w:val="00C67C21"/>
    <w:rsid w:val="00C67D9F"/>
    <w:rsid w:val="00C70EA5"/>
    <w:rsid w:val="00C70F2D"/>
    <w:rsid w:val="00C711F4"/>
    <w:rsid w:val="00C71223"/>
    <w:rsid w:val="00C716C5"/>
    <w:rsid w:val="00C71852"/>
    <w:rsid w:val="00C71B3D"/>
    <w:rsid w:val="00C72794"/>
    <w:rsid w:val="00C72C05"/>
    <w:rsid w:val="00C72CB7"/>
    <w:rsid w:val="00C72E93"/>
    <w:rsid w:val="00C739F1"/>
    <w:rsid w:val="00C73C3F"/>
    <w:rsid w:val="00C7416B"/>
    <w:rsid w:val="00C741CF"/>
    <w:rsid w:val="00C749BD"/>
    <w:rsid w:val="00C75024"/>
    <w:rsid w:val="00C75769"/>
    <w:rsid w:val="00C75982"/>
    <w:rsid w:val="00C75BCC"/>
    <w:rsid w:val="00C7603B"/>
    <w:rsid w:val="00C8042C"/>
    <w:rsid w:val="00C8177D"/>
    <w:rsid w:val="00C81E6F"/>
    <w:rsid w:val="00C82CD1"/>
    <w:rsid w:val="00C83787"/>
    <w:rsid w:val="00C85A89"/>
    <w:rsid w:val="00C86CF4"/>
    <w:rsid w:val="00C86F3D"/>
    <w:rsid w:val="00C8779C"/>
    <w:rsid w:val="00C87C89"/>
    <w:rsid w:val="00C901D6"/>
    <w:rsid w:val="00C90DB0"/>
    <w:rsid w:val="00C91B25"/>
    <w:rsid w:val="00C92095"/>
    <w:rsid w:val="00C92559"/>
    <w:rsid w:val="00C92681"/>
    <w:rsid w:val="00C92706"/>
    <w:rsid w:val="00C92953"/>
    <w:rsid w:val="00C92BD1"/>
    <w:rsid w:val="00C9376C"/>
    <w:rsid w:val="00C93D49"/>
    <w:rsid w:val="00C941B4"/>
    <w:rsid w:val="00C9525D"/>
    <w:rsid w:val="00C9599C"/>
    <w:rsid w:val="00C95B2A"/>
    <w:rsid w:val="00C95E20"/>
    <w:rsid w:val="00C962F3"/>
    <w:rsid w:val="00C9649B"/>
    <w:rsid w:val="00C96C11"/>
    <w:rsid w:val="00C96E5F"/>
    <w:rsid w:val="00C9705C"/>
    <w:rsid w:val="00C974AF"/>
    <w:rsid w:val="00C97B8F"/>
    <w:rsid w:val="00CA02A6"/>
    <w:rsid w:val="00CA1383"/>
    <w:rsid w:val="00CA2522"/>
    <w:rsid w:val="00CA35C8"/>
    <w:rsid w:val="00CA3958"/>
    <w:rsid w:val="00CA3A35"/>
    <w:rsid w:val="00CA4A24"/>
    <w:rsid w:val="00CA4C48"/>
    <w:rsid w:val="00CA4F94"/>
    <w:rsid w:val="00CA5713"/>
    <w:rsid w:val="00CA6189"/>
    <w:rsid w:val="00CA78E1"/>
    <w:rsid w:val="00CA7966"/>
    <w:rsid w:val="00CA7B5B"/>
    <w:rsid w:val="00CB0453"/>
    <w:rsid w:val="00CB106A"/>
    <w:rsid w:val="00CB1158"/>
    <w:rsid w:val="00CB1230"/>
    <w:rsid w:val="00CB24AB"/>
    <w:rsid w:val="00CB2C33"/>
    <w:rsid w:val="00CB35CA"/>
    <w:rsid w:val="00CB41DF"/>
    <w:rsid w:val="00CB4D70"/>
    <w:rsid w:val="00CB54B8"/>
    <w:rsid w:val="00CB6385"/>
    <w:rsid w:val="00CB68BF"/>
    <w:rsid w:val="00CB6AE2"/>
    <w:rsid w:val="00CB6F1F"/>
    <w:rsid w:val="00CB70F5"/>
    <w:rsid w:val="00CB7573"/>
    <w:rsid w:val="00CB78AE"/>
    <w:rsid w:val="00CC1590"/>
    <w:rsid w:val="00CC1891"/>
    <w:rsid w:val="00CC1981"/>
    <w:rsid w:val="00CC1F3C"/>
    <w:rsid w:val="00CC258A"/>
    <w:rsid w:val="00CC25E6"/>
    <w:rsid w:val="00CC2ABA"/>
    <w:rsid w:val="00CC35A6"/>
    <w:rsid w:val="00CC68CA"/>
    <w:rsid w:val="00CC7276"/>
    <w:rsid w:val="00CC745A"/>
    <w:rsid w:val="00CC7AF5"/>
    <w:rsid w:val="00CC7C96"/>
    <w:rsid w:val="00CC7CEC"/>
    <w:rsid w:val="00CD029A"/>
    <w:rsid w:val="00CD1FCF"/>
    <w:rsid w:val="00CD21D4"/>
    <w:rsid w:val="00CD2C10"/>
    <w:rsid w:val="00CD2CD0"/>
    <w:rsid w:val="00CD30F6"/>
    <w:rsid w:val="00CD42A2"/>
    <w:rsid w:val="00CD4479"/>
    <w:rsid w:val="00CD4D19"/>
    <w:rsid w:val="00CD515E"/>
    <w:rsid w:val="00CD5A35"/>
    <w:rsid w:val="00CD5FDF"/>
    <w:rsid w:val="00CD75E0"/>
    <w:rsid w:val="00CD7A09"/>
    <w:rsid w:val="00CD7E2E"/>
    <w:rsid w:val="00CE011F"/>
    <w:rsid w:val="00CE04B1"/>
    <w:rsid w:val="00CE097A"/>
    <w:rsid w:val="00CE0C42"/>
    <w:rsid w:val="00CE0EB3"/>
    <w:rsid w:val="00CE247D"/>
    <w:rsid w:val="00CE2ED4"/>
    <w:rsid w:val="00CE3698"/>
    <w:rsid w:val="00CE3D91"/>
    <w:rsid w:val="00CE44FD"/>
    <w:rsid w:val="00CE5017"/>
    <w:rsid w:val="00CE5B39"/>
    <w:rsid w:val="00CE6413"/>
    <w:rsid w:val="00CE75CD"/>
    <w:rsid w:val="00CE7EBB"/>
    <w:rsid w:val="00CF072F"/>
    <w:rsid w:val="00CF0A2A"/>
    <w:rsid w:val="00CF0C4D"/>
    <w:rsid w:val="00CF1F4E"/>
    <w:rsid w:val="00CF26F6"/>
    <w:rsid w:val="00CF2EAE"/>
    <w:rsid w:val="00CF4CB2"/>
    <w:rsid w:val="00CF4E72"/>
    <w:rsid w:val="00CF5431"/>
    <w:rsid w:val="00CF5461"/>
    <w:rsid w:val="00CF6B1B"/>
    <w:rsid w:val="00CF7636"/>
    <w:rsid w:val="00D01F1C"/>
    <w:rsid w:val="00D02423"/>
    <w:rsid w:val="00D026BD"/>
    <w:rsid w:val="00D02E9A"/>
    <w:rsid w:val="00D03D0E"/>
    <w:rsid w:val="00D05D73"/>
    <w:rsid w:val="00D064A0"/>
    <w:rsid w:val="00D068B9"/>
    <w:rsid w:val="00D06B60"/>
    <w:rsid w:val="00D07659"/>
    <w:rsid w:val="00D07FC4"/>
    <w:rsid w:val="00D10241"/>
    <w:rsid w:val="00D1055A"/>
    <w:rsid w:val="00D10A0F"/>
    <w:rsid w:val="00D10DFD"/>
    <w:rsid w:val="00D11044"/>
    <w:rsid w:val="00D111AB"/>
    <w:rsid w:val="00D1225B"/>
    <w:rsid w:val="00D12937"/>
    <w:rsid w:val="00D12F1A"/>
    <w:rsid w:val="00D1316F"/>
    <w:rsid w:val="00D14092"/>
    <w:rsid w:val="00D14ABA"/>
    <w:rsid w:val="00D14EF9"/>
    <w:rsid w:val="00D1638A"/>
    <w:rsid w:val="00D1645B"/>
    <w:rsid w:val="00D165D6"/>
    <w:rsid w:val="00D1681A"/>
    <w:rsid w:val="00D16AD0"/>
    <w:rsid w:val="00D171C6"/>
    <w:rsid w:val="00D20841"/>
    <w:rsid w:val="00D2119B"/>
    <w:rsid w:val="00D213CD"/>
    <w:rsid w:val="00D2241E"/>
    <w:rsid w:val="00D2269F"/>
    <w:rsid w:val="00D22774"/>
    <w:rsid w:val="00D229EB"/>
    <w:rsid w:val="00D22E1B"/>
    <w:rsid w:val="00D22E5C"/>
    <w:rsid w:val="00D232CB"/>
    <w:rsid w:val="00D2375F"/>
    <w:rsid w:val="00D240DB"/>
    <w:rsid w:val="00D249A0"/>
    <w:rsid w:val="00D24A6C"/>
    <w:rsid w:val="00D2586D"/>
    <w:rsid w:val="00D25D44"/>
    <w:rsid w:val="00D26602"/>
    <w:rsid w:val="00D26ED7"/>
    <w:rsid w:val="00D3094E"/>
    <w:rsid w:val="00D31AC3"/>
    <w:rsid w:val="00D3270B"/>
    <w:rsid w:val="00D32808"/>
    <w:rsid w:val="00D33E59"/>
    <w:rsid w:val="00D33FE3"/>
    <w:rsid w:val="00D359F2"/>
    <w:rsid w:val="00D35D0D"/>
    <w:rsid w:val="00D35F07"/>
    <w:rsid w:val="00D3605A"/>
    <w:rsid w:val="00D369A6"/>
    <w:rsid w:val="00D3743F"/>
    <w:rsid w:val="00D37CA5"/>
    <w:rsid w:val="00D37F9E"/>
    <w:rsid w:val="00D40021"/>
    <w:rsid w:val="00D403F4"/>
    <w:rsid w:val="00D407D4"/>
    <w:rsid w:val="00D408A0"/>
    <w:rsid w:val="00D40B88"/>
    <w:rsid w:val="00D412F5"/>
    <w:rsid w:val="00D417AC"/>
    <w:rsid w:val="00D41CDF"/>
    <w:rsid w:val="00D41E5D"/>
    <w:rsid w:val="00D4236C"/>
    <w:rsid w:val="00D42471"/>
    <w:rsid w:val="00D43CBE"/>
    <w:rsid w:val="00D44331"/>
    <w:rsid w:val="00D46140"/>
    <w:rsid w:val="00D47FAC"/>
    <w:rsid w:val="00D508BF"/>
    <w:rsid w:val="00D511BD"/>
    <w:rsid w:val="00D51A4B"/>
    <w:rsid w:val="00D51C06"/>
    <w:rsid w:val="00D51ED5"/>
    <w:rsid w:val="00D52288"/>
    <w:rsid w:val="00D5284B"/>
    <w:rsid w:val="00D5288E"/>
    <w:rsid w:val="00D52926"/>
    <w:rsid w:val="00D574F6"/>
    <w:rsid w:val="00D57E36"/>
    <w:rsid w:val="00D602D6"/>
    <w:rsid w:val="00D604FA"/>
    <w:rsid w:val="00D60777"/>
    <w:rsid w:val="00D609E4"/>
    <w:rsid w:val="00D6126E"/>
    <w:rsid w:val="00D61373"/>
    <w:rsid w:val="00D6179E"/>
    <w:rsid w:val="00D62420"/>
    <w:rsid w:val="00D640AA"/>
    <w:rsid w:val="00D650F8"/>
    <w:rsid w:val="00D65FE9"/>
    <w:rsid w:val="00D662D6"/>
    <w:rsid w:val="00D665FB"/>
    <w:rsid w:val="00D672D3"/>
    <w:rsid w:val="00D7099E"/>
    <w:rsid w:val="00D70DF7"/>
    <w:rsid w:val="00D71F41"/>
    <w:rsid w:val="00D72369"/>
    <w:rsid w:val="00D73B17"/>
    <w:rsid w:val="00D73E50"/>
    <w:rsid w:val="00D74A03"/>
    <w:rsid w:val="00D7558E"/>
    <w:rsid w:val="00D76092"/>
    <w:rsid w:val="00D760A9"/>
    <w:rsid w:val="00D76505"/>
    <w:rsid w:val="00D7774A"/>
    <w:rsid w:val="00D77D01"/>
    <w:rsid w:val="00D80663"/>
    <w:rsid w:val="00D8088F"/>
    <w:rsid w:val="00D80F42"/>
    <w:rsid w:val="00D817E1"/>
    <w:rsid w:val="00D81A73"/>
    <w:rsid w:val="00D81CC2"/>
    <w:rsid w:val="00D823DD"/>
    <w:rsid w:val="00D83DAA"/>
    <w:rsid w:val="00D8436B"/>
    <w:rsid w:val="00D8592B"/>
    <w:rsid w:val="00D85AF7"/>
    <w:rsid w:val="00D85C0E"/>
    <w:rsid w:val="00D8662E"/>
    <w:rsid w:val="00D87CA6"/>
    <w:rsid w:val="00D9075B"/>
    <w:rsid w:val="00D91D39"/>
    <w:rsid w:val="00D92027"/>
    <w:rsid w:val="00D922BD"/>
    <w:rsid w:val="00D92501"/>
    <w:rsid w:val="00D93747"/>
    <w:rsid w:val="00D939A3"/>
    <w:rsid w:val="00D95B68"/>
    <w:rsid w:val="00D960AD"/>
    <w:rsid w:val="00D962D0"/>
    <w:rsid w:val="00D96543"/>
    <w:rsid w:val="00DA042F"/>
    <w:rsid w:val="00DA0FC0"/>
    <w:rsid w:val="00DA2BF8"/>
    <w:rsid w:val="00DA3008"/>
    <w:rsid w:val="00DA3149"/>
    <w:rsid w:val="00DA3265"/>
    <w:rsid w:val="00DA39B8"/>
    <w:rsid w:val="00DA425B"/>
    <w:rsid w:val="00DA437D"/>
    <w:rsid w:val="00DA4A1E"/>
    <w:rsid w:val="00DA5165"/>
    <w:rsid w:val="00DA5800"/>
    <w:rsid w:val="00DA5F8F"/>
    <w:rsid w:val="00DA62BC"/>
    <w:rsid w:val="00DA683B"/>
    <w:rsid w:val="00DA6E64"/>
    <w:rsid w:val="00DA7126"/>
    <w:rsid w:val="00DA7607"/>
    <w:rsid w:val="00DA7AF7"/>
    <w:rsid w:val="00DA7D29"/>
    <w:rsid w:val="00DA7EB2"/>
    <w:rsid w:val="00DB14B4"/>
    <w:rsid w:val="00DB15A2"/>
    <w:rsid w:val="00DB1720"/>
    <w:rsid w:val="00DB1FAF"/>
    <w:rsid w:val="00DB2020"/>
    <w:rsid w:val="00DB30AA"/>
    <w:rsid w:val="00DB3681"/>
    <w:rsid w:val="00DB5311"/>
    <w:rsid w:val="00DB59FD"/>
    <w:rsid w:val="00DB61F1"/>
    <w:rsid w:val="00DB6F84"/>
    <w:rsid w:val="00DB7617"/>
    <w:rsid w:val="00DB776A"/>
    <w:rsid w:val="00DC13E0"/>
    <w:rsid w:val="00DC2311"/>
    <w:rsid w:val="00DC383D"/>
    <w:rsid w:val="00DC4BEC"/>
    <w:rsid w:val="00DC4C8A"/>
    <w:rsid w:val="00DC59B3"/>
    <w:rsid w:val="00DC6EFD"/>
    <w:rsid w:val="00DD0764"/>
    <w:rsid w:val="00DD0A16"/>
    <w:rsid w:val="00DD0E66"/>
    <w:rsid w:val="00DD1202"/>
    <w:rsid w:val="00DD1553"/>
    <w:rsid w:val="00DD1F3E"/>
    <w:rsid w:val="00DD21F6"/>
    <w:rsid w:val="00DD3494"/>
    <w:rsid w:val="00DD39BD"/>
    <w:rsid w:val="00DD3A2F"/>
    <w:rsid w:val="00DD42ED"/>
    <w:rsid w:val="00DD44D8"/>
    <w:rsid w:val="00DD55B6"/>
    <w:rsid w:val="00DD5A0E"/>
    <w:rsid w:val="00DD5C56"/>
    <w:rsid w:val="00DD5D61"/>
    <w:rsid w:val="00DD5F52"/>
    <w:rsid w:val="00DD66C1"/>
    <w:rsid w:val="00DD7CAD"/>
    <w:rsid w:val="00DE0077"/>
    <w:rsid w:val="00DE08DF"/>
    <w:rsid w:val="00DE1A38"/>
    <w:rsid w:val="00DE302D"/>
    <w:rsid w:val="00DE34ED"/>
    <w:rsid w:val="00DE38BE"/>
    <w:rsid w:val="00DE4559"/>
    <w:rsid w:val="00DE4AF1"/>
    <w:rsid w:val="00DE50D1"/>
    <w:rsid w:val="00DE58A8"/>
    <w:rsid w:val="00DE6B95"/>
    <w:rsid w:val="00DE7009"/>
    <w:rsid w:val="00DE7202"/>
    <w:rsid w:val="00DE7327"/>
    <w:rsid w:val="00DE7969"/>
    <w:rsid w:val="00DF0056"/>
    <w:rsid w:val="00DF0992"/>
    <w:rsid w:val="00DF221F"/>
    <w:rsid w:val="00DF24AE"/>
    <w:rsid w:val="00DF2638"/>
    <w:rsid w:val="00DF399C"/>
    <w:rsid w:val="00DF3A45"/>
    <w:rsid w:val="00DF43B1"/>
    <w:rsid w:val="00DF4E52"/>
    <w:rsid w:val="00DF59F2"/>
    <w:rsid w:val="00DF6B46"/>
    <w:rsid w:val="00E001A2"/>
    <w:rsid w:val="00E00501"/>
    <w:rsid w:val="00E00B5E"/>
    <w:rsid w:val="00E01250"/>
    <w:rsid w:val="00E01355"/>
    <w:rsid w:val="00E0183A"/>
    <w:rsid w:val="00E0214D"/>
    <w:rsid w:val="00E02810"/>
    <w:rsid w:val="00E02A7C"/>
    <w:rsid w:val="00E02C75"/>
    <w:rsid w:val="00E02CA7"/>
    <w:rsid w:val="00E02CA9"/>
    <w:rsid w:val="00E02CF3"/>
    <w:rsid w:val="00E0338E"/>
    <w:rsid w:val="00E03814"/>
    <w:rsid w:val="00E03BA9"/>
    <w:rsid w:val="00E05133"/>
    <w:rsid w:val="00E05281"/>
    <w:rsid w:val="00E05359"/>
    <w:rsid w:val="00E06D5E"/>
    <w:rsid w:val="00E07288"/>
    <w:rsid w:val="00E07294"/>
    <w:rsid w:val="00E07B88"/>
    <w:rsid w:val="00E10243"/>
    <w:rsid w:val="00E10614"/>
    <w:rsid w:val="00E10854"/>
    <w:rsid w:val="00E10B0B"/>
    <w:rsid w:val="00E11601"/>
    <w:rsid w:val="00E1177D"/>
    <w:rsid w:val="00E12272"/>
    <w:rsid w:val="00E123B7"/>
    <w:rsid w:val="00E12BEB"/>
    <w:rsid w:val="00E12F82"/>
    <w:rsid w:val="00E13745"/>
    <w:rsid w:val="00E142B3"/>
    <w:rsid w:val="00E142DF"/>
    <w:rsid w:val="00E15150"/>
    <w:rsid w:val="00E15342"/>
    <w:rsid w:val="00E16615"/>
    <w:rsid w:val="00E17496"/>
    <w:rsid w:val="00E20B40"/>
    <w:rsid w:val="00E21467"/>
    <w:rsid w:val="00E21E44"/>
    <w:rsid w:val="00E22582"/>
    <w:rsid w:val="00E2305D"/>
    <w:rsid w:val="00E23CD1"/>
    <w:rsid w:val="00E23D87"/>
    <w:rsid w:val="00E23DE6"/>
    <w:rsid w:val="00E24780"/>
    <w:rsid w:val="00E24E38"/>
    <w:rsid w:val="00E250A6"/>
    <w:rsid w:val="00E251C2"/>
    <w:rsid w:val="00E251F2"/>
    <w:rsid w:val="00E257EE"/>
    <w:rsid w:val="00E26593"/>
    <w:rsid w:val="00E26BF4"/>
    <w:rsid w:val="00E27918"/>
    <w:rsid w:val="00E27926"/>
    <w:rsid w:val="00E30B68"/>
    <w:rsid w:val="00E30BD2"/>
    <w:rsid w:val="00E30DC6"/>
    <w:rsid w:val="00E31252"/>
    <w:rsid w:val="00E31571"/>
    <w:rsid w:val="00E319ED"/>
    <w:rsid w:val="00E31A43"/>
    <w:rsid w:val="00E31AC3"/>
    <w:rsid w:val="00E31F14"/>
    <w:rsid w:val="00E33EF2"/>
    <w:rsid w:val="00E3446D"/>
    <w:rsid w:val="00E34B01"/>
    <w:rsid w:val="00E34F9A"/>
    <w:rsid w:val="00E34F9D"/>
    <w:rsid w:val="00E352BA"/>
    <w:rsid w:val="00E363E9"/>
    <w:rsid w:val="00E3666C"/>
    <w:rsid w:val="00E3698E"/>
    <w:rsid w:val="00E37201"/>
    <w:rsid w:val="00E37232"/>
    <w:rsid w:val="00E374C0"/>
    <w:rsid w:val="00E37915"/>
    <w:rsid w:val="00E40090"/>
    <w:rsid w:val="00E4086E"/>
    <w:rsid w:val="00E41197"/>
    <w:rsid w:val="00E412D9"/>
    <w:rsid w:val="00E41C9E"/>
    <w:rsid w:val="00E424B0"/>
    <w:rsid w:val="00E42784"/>
    <w:rsid w:val="00E429EB"/>
    <w:rsid w:val="00E4361A"/>
    <w:rsid w:val="00E43EDF"/>
    <w:rsid w:val="00E44913"/>
    <w:rsid w:val="00E45AD7"/>
    <w:rsid w:val="00E45B0D"/>
    <w:rsid w:val="00E466C8"/>
    <w:rsid w:val="00E4708E"/>
    <w:rsid w:val="00E4736B"/>
    <w:rsid w:val="00E474EA"/>
    <w:rsid w:val="00E475CA"/>
    <w:rsid w:val="00E50B25"/>
    <w:rsid w:val="00E51C1D"/>
    <w:rsid w:val="00E52D22"/>
    <w:rsid w:val="00E53C69"/>
    <w:rsid w:val="00E545DD"/>
    <w:rsid w:val="00E54CF9"/>
    <w:rsid w:val="00E54EDF"/>
    <w:rsid w:val="00E54EF4"/>
    <w:rsid w:val="00E54F8D"/>
    <w:rsid w:val="00E56DFF"/>
    <w:rsid w:val="00E60103"/>
    <w:rsid w:val="00E6051B"/>
    <w:rsid w:val="00E610BF"/>
    <w:rsid w:val="00E62037"/>
    <w:rsid w:val="00E62795"/>
    <w:rsid w:val="00E62929"/>
    <w:rsid w:val="00E62E34"/>
    <w:rsid w:val="00E62E9D"/>
    <w:rsid w:val="00E63114"/>
    <w:rsid w:val="00E64B6A"/>
    <w:rsid w:val="00E65258"/>
    <w:rsid w:val="00E6586A"/>
    <w:rsid w:val="00E65B50"/>
    <w:rsid w:val="00E65F46"/>
    <w:rsid w:val="00E65F85"/>
    <w:rsid w:val="00E66B55"/>
    <w:rsid w:val="00E67A16"/>
    <w:rsid w:val="00E67C53"/>
    <w:rsid w:val="00E67D4B"/>
    <w:rsid w:val="00E70764"/>
    <w:rsid w:val="00E7123B"/>
    <w:rsid w:val="00E712F4"/>
    <w:rsid w:val="00E716AD"/>
    <w:rsid w:val="00E716D1"/>
    <w:rsid w:val="00E71B5E"/>
    <w:rsid w:val="00E71BDD"/>
    <w:rsid w:val="00E721D6"/>
    <w:rsid w:val="00E727D4"/>
    <w:rsid w:val="00E73120"/>
    <w:rsid w:val="00E73A81"/>
    <w:rsid w:val="00E74164"/>
    <w:rsid w:val="00E74394"/>
    <w:rsid w:val="00E743B7"/>
    <w:rsid w:val="00E748B2"/>
    <w:rsid w:val="00E75DD1"/>
    <w:rsid w:val="00E76DE7"/>
    <w:rsid w:val="00E774C4"/>
    <w:rsid w:val="00E77B6C"/>
    <w:rsid w:val="00E77D37"/>
    <w:rsid w:val="00E80A9C"/>
    <w:rsid w:val="00E80B2C"/>
    <w:rsid w:val="00E81EAF"/>
    <w:rsid w:val="00E81ED3"/>
    <w:rsid w:val="00E826E1"/>
    <w:rsid w:val="00E8295A"/>
    <w:rsid w:val="00E82E3C"/>
    <w:rsid w:val="00E83250"/>
    <w:rsid w:val="00E83AC6"/>
    <w:rsid w:val="00E84630"/>
    <w:rsid w:val="00E856B6"/>
    <w:rsid w:val="00E85D5F"/>
    <w:rsid w:val="00E8659D"/>
    <w:rsid w:val="00E866B7"/>
    <w:rsid w:val="00E87A13"/>
    <w:rsid w:val="00E87F9A"/>
    <w:rsid w:val="00E901B9"/>
    <w:rsid w:val="00E90EB8"/>
    <w:rsid w:val="00E91270"/>
    <w:rsid w:val="00E91A16"/>
    <w:rsid w:val="00E91B6B"/>
    <w:rsid w:val="00E920F6"/>
    <w:rsid w:val="00E921E0"/>
    <w:rsid w:val="00E9271A"/>
    <w:rsid w:val="00E94F29"/>
    <w:rsid w:val="00E94F5E"/>
    <w:rsid w:val="00E950F5"/>
    <w:rsid w:val="00E9546B"/>
    <w:rsid w:val="00E95C2D"/>
    <w:rsid w:val="00E95CAC"/>
    <w:rsid w:val="00E967A7"/>
    <w:rsid w:val="00E96F34"/>
    <w:rsid w:val="00E970C7"/>
    <w:rsid w:val="00E9767A"/>
    <w:rsid w:val="00E97C07"/>
    <w:rsid w:val="00EA060F"/>
    <w:rsid w:val="00EA08EB"/>
    <w:rsid w:val="00EA0989"/>
    <w:rsid w:val="00EA11B8"/>
    <w:rsid w:val="00EA12C6"/>
    <w:rsid w:val="00EA171E"/>
    <w:rsid w:val="00EA19CA"/>
    <w:rsid w:val="00EA1D7B"/>
    <w:rsid w:val="00EA2DDF"/>
    <w:rsid w:val="00EA3636"/>
    <w:rsid w:val="00EA5514"/>
    <w:rsid w:val="00EA58FB"/>
    <w:rsid w:val="00EA5D71"/>
    <w:rsid w:val="00EA633F"/>
    <w:rsid w:val="00EA6B19"/>
    <w:rsid w:val="00EA6D50"/>
    <w:rsid w:val="00EA6E1E"/>
    <w:rsid w:val="00EB082E"/>
    <w:rsid w:val="00EB1027"/>
    <w:rsid w:val="00EB155D"/>
    <w:rsid w:val="00EB1677"/>
    <w:rsid w:val="00EB26D9"/>
    <w:rsid w:val="00EB2E89"/>
    <w:rsid w:val="00EB337F"/>
    <w:rsid w:val="00EB3838"/>
    <w:rsid w:val="00EB3BFF"/>
    <w:rsid w:val="00EB3D8E"/>
    <w:rsid w:val="00EB4208"/>
    <w:rsid w:val="00EB48DE"/>
    <w:rsid w:val="00EB4B54"/>
    <w:rsid w:val="00EB4BD3"/>
    <w:rsid w:val="00EB4D9A"/>
    <w:rsid w:val="00EB5172"/>
    <w:rsid w:val="00EB529B"/>
    <w:rsid w:val="00EB5673"/>
    <w:rsid w:val="00EB5695"/>
    <w:rsid w:val="00EB58EA"/>
    <w:rsid w:val="00EB5DE0"/>
    <w:rsid w:val="00EB5E60"/>
    <w:rsid w:val="00EB67E6"/>
    <w:rsid w:val="00EB6A93"/>
    <w:rsid w:val="00EB723F"/>
    <w:rsid w:val="00EB7263"/>
    <w:rsid w:val="00EB72D1"/>
    <w:rsid w:val="00EC084A"/>
    <w:rsid w:val="00EC0CCC"/>
    <w:rsid w:val="00EC0DB6"/>
    <w:rsid w:val="00EC15EE"/>
    <w:rsid w:val="00EC1E1D"/>
    <w:rsid w:val="00EC282A"/>
    <w:rsid w:val="00EC300F"/>
    <w:rsid w:val="00EC3912"/>
    <w:rsid w:val="00EC42BF"/>
    <w:rsid w:val="00EC4636"/>
    <w:rsid w:val="00EC55E4"/>
    <w:rsid w:val="00EC573B"/>
    <w:rsid w:val="00EC5EE6"/>
    <w:rsid w:val="00EC62A5"/>
    <w:rsid w:val="00EC6405"/>
    <w:rsid w:val="00EC7334"/>
    <w:rsid w:val="00ED0082"/>
    <w:rsid w:val="00ED06CD"/>
    <w:rsid w:val="00ED09E4"/>
    <w:rsid w:val="00ED20D9"/>
    <w:rsid w:val="00ED2720"/>
    <w:rsid w:val="00ED2B9C"/>
    <w:rsid w:val="00ED3D94"/>
    <w:rsid w:val="00ED489E"/>
    <w:rsid w:val="00ED4A83"/>
    <w:rsid w:val="00ED53FB"/>
    <w:rsid w:val="00ED56EF"/>
    <w:rsid w:val="00ED6AFA"/>
    <w:rsid w:val="00ED757D"/>
    <w:rsid w:val="00ED7654"/>
    <w:rsid w:val="00EE0290"/>
    <w:rsid w:val="00EE0D98"/>
    <w:rsid w:val="00EE263D"/>
    <w:rsid w:val="00EE2C45"/>
    <w:rsid w:val="00EE2F84"/>
    <w:rsid w:val="00EE3944"/>
    <w:rsid w:val="00EE4369"/>
    <w:rsid w:val="00EE44D1"/>
    <w:rsid w:val="00EE4F7E"/>
    <w:rsid w:val="00EE56D3"/>
    <w:rsid w:val="00EE645E"/>
    <w:rsid w:val="00EE6656"/>
    <w:rsid w:val="00EE79D9"/>
    <w:rsid w:val="00EE7DBA"/>
    <w:rsid w:val="00EF0122"/>
    <w:rsid w:val="00EF015A"/>
    <w:rsid w:val="00EF0616"/>
    <w:rsid w:val="00EF0C4D"/>
    <w:rsid w:val="00EF0D5B"/>
    <w:rsid w:val="00EF12EF"/>
    <w:rsid w:val="00EF17AC"/>
    <w:rsid w:val="00EF1EDF"/>
    <w:rsid w:val="00EF1F6D"/>
    <w:rsid w:val="00EF3068"/>
    <w:rsid w:val="00EF315E"/>
    <w:rsid w:val="00EF3547"/>
    <w:rsid w:val="00EF3F50"/>
    <w:rsid w:val="00EF478D"/>
    <w:rsid w:val="00EF4A0C"/>
    <w:rsid w:val="00EF608B"/>
    <w:rsid w:val="00EF60D8"/>
    <w:rsid w:val="00EF6299"/>
    <w:rsid w:val="00EF62E7"/>
    <w:rsid w:val="00EF6648"/>
    <w:rsid w:val="00EF7036"/>
    <w:rsid w:val="00EF74FC"/>
    <w:rsid w:val="00EF7A5D"/>
    <w:rsid w:val="00EF7ECE"/>
    <w:rsid w:val="00EF7F17"/>
    <w:rsid w:val="00F002C0"/>
    <w:rsid w:val="00F00716"/>
    <w:rsid w:val="00F01256"/>
    <w:rsid w:val="00F01504"/>
    <w:rsid w:val="00F02471"/>
    <w:rsid w:val="00F026A6"/>
    <w:rsid w:val="00F02A19"/>
    <w:rsid w:val="00F03872"/>
    <w:rsid w:val="00F04664"/>
    <w:rsid w:val="00F0568E"/>
    <w:rsid w:val="00F05A7D"/>
    <w:rsid w:val="00F062D1"/>
    <w:rsid w:val="00F068FF"/>
    <w:rsid w:val="00F06E2E"/>
    <w:rsid w:val="00F07E12"/>
    <w:rsid w:val="00F1074A"/>
    <w:rsid w:val="00F10990"/>
    <w:rsid w:val="00F1119E"/>
    <w:rsid w:val="00F11BDB"/>
    <w:rsid w:val="00F11C33"/>
    <w:rsid w:val="00F124C6"/>
    <w:rsid w:val="00F12A8D"/>
    <w:rsid w:val="00F12D79"/>
    <w:rsid w:val="00F12F42"/>
    <w:rsid w:val="00F13082"/>
    <w:rsid w:val="00F13A6E"/>
    <w:rsid w:val="00F142F9"/>
    <w:rsid w:val="00F14A3C"/>
    <w:rsid w:val="00F15167"/>
    <w:rsid w:val="00F15B1A"/>
    <w:rsid w:val="00F1656C"/>
    <w:rsid w:val="00F167EF"/>
    <w:rsid w:val="00F16A9C"/>
    <w:rsid w:val="00F17187"/>
    <w:rsid w:val="00F17A99"/>
    <w:rsid w:val="00F200E7"/>
    <w:rsid w:val="00F20474"/>
    <w:rsid w:val="00F2079C"/>
    <w:rsid w:val="00F20B2E"/>
    <w:rsid w:val="00F21B77"/>
    <w:rsid w:val="00F22781"/>
    <w:rsid w:val="00F23435"/>
    <w:rsid w:val="00F24193"/>
    <w:rsid w:val="00F24C32"/>
    <w:rsid w:val="00F24D05"/>
    <w:rsid w:val="00F25CB5"/>
    <w:rsid w:val="00F269E2"/>
    <w:rsid w:val="00F272EA"/>
    <w:rsid w:val="00F27482"/>
    <w:rsid w:val="00F30A8F"/>
    <w:rsid w:val="00F3150D"/>
    <w:rsid w:val="00F318C7"/>
    <w:rsid w:val="00F32614"/>
    <w:rsid w:val="00F32D07"/>
    <w:rsid w:val="00F36617"/>
    <w:rsid w:val="00F376C7"/>
    <w:rsid w:val="00F37864"/>
    <w:rsid w:val="00F4075D"/>
    <w:rsid w:val="00F407FF"/>
    <w:rsid w:val="00F4086B"/>
    <w:rsid w:val="00F41593"/>
    <w:rsid w:val="00F41714"/>
    <w:rsid w:val="00F41C24"/>
    <w:rsid w:val="00F41F2B"/>
    <w:rsid w:val="00F42174"/>
    <w:rsid w:val="00F42487"/>
    <w:rsid w:val="00F426F0"/>
    <w:rsid w:val="00F42A4E"/>
    <w:rsid w:val="00F42F7A"/>
    <w:rsid w:val="00F43581"/>
    <w:rsid w:val="00F43A4F"/>
    <w:rsid w:val="00F442DF"/>
    <w:rsid w:val="00F450FA"/>
    <w:rsid w:val="00F45BC7"/>
    <w:rsid w:val="00F46265"/>
    <w:rsid w:val="00F46DB9"/>
    <w:rsid w:val="00F470BB"/>
    <w:rsid w:val="00F504DB"/>
    <w:rsid w:val="00F51445"/>
    <w:rsid w:val="00F519BB"/>
    <w:rsid w:val="00F51F73"/>
    <w:rsid w:val="00F521F9"/>
    <w:rsid w:val="00F525A5"/>
    <w:rsid w:val="00F52650"/>
    <w:rsid w:val="00F526F7"/>
    <w:rsid w:val="00F53B53"/>
    <w:rsid w:val="00F54FBE"/>
    <w:rsid w:val="00F55508"/>
    <w:rsid w:val="00F56B8B"/>
    <w:rsid w:val="00F5714D"/>
    <w:rsid w:val="00F5780B"/>
    <w:rsid w:val="00F57DBA"/>
    <w:rsid w:val="00F60593"/>
    <w:rsid w:val="00F60AB8"/>
    <w:rsid w:val="00F60BF8"/>
    <w:rsid w:val="00F60C7D"/>
    <w:rsid w:val="00F60DD9"/>
    <w:rsid w:val="00F62061"/>
    <w:rsid w:val="00F62126"/>
    <w:rsid w:val="00F62BF5"/>
    <w:rsid w:val="00F63809"/>
    <w:rsid w:val="00F63BBC"/>
    <w:rsid w:val="00F65681"/>
    <w:rsid w:val="00F65A90"/>
    <w:rsid w:val="00F66A53"/>
    <w:rsid w:val="00F66D56"/>
    <w:rsid w:val="00F7017D"/>
    <w:rsid w:val="00F70208"/>
    <w:rsid w:val="00F70638"/>
    <w:rsid w:val="00F70FAD"/>
    <w:rsid w:val="00F71774"/>
    <w:rsid w:val="00F72E15"/>
    <w:rsid w:val="00F73625"/>
    <w:rsid w:val="00F74924"/>
    <w:rsid w:val="00F74A87"/>
    <w:rsid w:val="00F74CDB"/>
    <w:rsid w:val="00F75718"/>
    <w:rsid w:val="00F7578F"/>
    <w:rsid w:val="00F75C76"/>
    <w:rsid w:val="00F760A8"/>
    <w:rsid w:val="00F7679B"/>
    <w:rsid w:val="00F76DEB"/>
    <w:rsid w:val="00F77476"/>
    <w:rsid w:val="00F81B61"/>
    <w:rsid w:val="00F82276"/>
    <w:rsid w:val="00F82D16"/>
    <w:rsid w:val="00F83474"/>
    <w:rsid w:val="00F838FC"/>
    <w:rsid w:val="00F8428F"/>
    <w:rsid w:val="00F8487D"/>
    <w:rsid w:val="00F84D6A"/>
    <w:rsid w:val="00F86786"/>
    <w:rsid w:val="00F8682A"/>
    <w:rsid w:val="00F86B95"/>
    <w:rsid w:val="00F86DD5"/>
    <w:rsid w:val="00F86F93"/>
    <w:rsid w:val="00F879EC"/>
    <w:rsid w:val="00F87AB9"/>
    <w:rsid w:val="00F87FDA"/>
    <w:rsid w:val="00F90403"/>
    <w:rsid w:val="00F90A21"/>
    <w:rsid w:val="00F91019"/>
    <w:rsid w:val="00F916C9"/>
    <w:rsid w:val="00F917BF"/>
    <w:rsid w:val="00F91845"/>
    <w:rsid w:val="00F923DB"/>
    <w:rsid w:val="00F92C83"/>
    <w:rsid w:val="00F93422"/>
    <w:rsid w:val="00F94216"/>
    <w:rsid w:val="00F9601C"/>
    <w:rsid w:val="00F962BE"/>
    <w:rsid w:val="00F9653E"/>
    <w:rsid w:val="00F96673"/>
    <w:rsid w:val="00F96EF3"/>
    <w:rsid w:val="00F97387"/>
    <w:rsid w:val="00FA000C"/>
    <w:rsid w:val="00FA046B"/>
    <w:rsid w:val="00FA182C"/>
    <w:rsid w:val="00FA2600"/>
    <w:rsid w:val="00FA2FFA"/>
    <w:rsid w:val="00FA3418"/>
    <w:rsid w:val="00FA373C"/>
    <w:rsid w:val="00FA3A6F"/>
    <w:rsid w:val="00FA3E20"/>
    <w:rsid w:val="00FA446E"/>
    <w:rsid w:val="00FA4F75"/>
    <w:rsid w:val="00FA545C"/>
    <w:rsid w:val="00FA574E"/>
    <w:rsid w:val="00FA5B60"/>
    <w:rsid w:val="00FA65F1"/>
    <w:rsid w:val="00FA7721"/>
    <w:rsid w:val="00FB15FE"/>
    <w:rsid w:val="00FB1802"/>
    <w:rsid w:val="00FB2E94"/>
    <w:rsid w:val="00FB3850"/>
    <w:rsid w:val="00FB3C37"/>
    <w:rsid w:val="00FB4102"/>
    <w:rsid w:val="00FB4E0A"/>
    <w:rsid w:val="00FB5023"/>
    <w:rsid w:val="00FB61C4"/>
    <w:rsid w:val="00FB6604"/>
    <w:rsid w:val="00FB68A9"/>
    <w:rsid w:val="00FB697A"/>
    <w:rsid w:val="00FB6E0A"/>
    <w:rsid w:val="00FB710F"/>
    <w:rsid w:val="00FC0269"/>
    <w:rsid w:val="00FC0655"/>
    <w:rsid w:val="00FC09D9"/>
    <w:rsid w:val="00FC2201"/>
    <w:rsid w:val="00FC2618"/>
    <w:rsid w:val="00FC30B0"/>
    <w:rsid w:val="00FC335F"/>
    <w:rsid w:val="00FC3361"/>
    <w:rsid w:val="00FC35EC"/>
    <w:rsid w:val="00FC3DF3"/>
    <w:rsid w:val="00FC4441"/>
    <w:rsid w:val="00FC4613"/>
    <w:rsid w:val="00FC47B2"/>
    <w:rsid w:val="00FC4DF9"/>
    <w:rsid w:val="00FC4EA0"/>
    <w:rsid w:val="00FC4FFD"/>
    <w:rsid w:val="00FC552A"/>
    <w:rsid w:val="00FC5A4C"/>
    <w:rsid w:val="00FC6864"/>
    <w:rsid w:val="00FC6C41"/>
    <w:rsid w:val="00FC7770"/>
    <w:rsid w:val="00FC7E66"/>
    <w:rsid w:val="00FD2419"/>
    <w:rsid w:val="00FD25BD"/>
    <w:rsid w:val="00FD3A74"/>
    <w:rsid w:val="00FD4463"/>
    <w:rsid w:val="00FD4587"/>
    <w:rsid w:val="00FD596D"/>
    <w:rsid w:val="00FD5EAB"/>
    <w:rsid w:val="00FD70AA"/>
    <w:rsid w:val="00FD7267"/>
    <w:rsid w:val="00FD7B0E"/>
    <w:rsid w:val="00FE1CDF"/>
    <w:rsid w:val="00FE1F9D"/>
    <w:rsid w:val="00FE21BB"/>
    <w:rsid w:val="00FE2545"/>
    <w:rsid w:val="00FE3654"/>
    <w:rsid w:val="00FE3D64"/>
    <w:rsid w:val="00FE4890"/>
    <w:rsid w:val="00FE542A"/>
    <w:rsid w:val="00FE71DB"/>
    <w:rsid w:val="00FE7BFD"/>
    <w:rsid w:val="00FE7DF9"/>
    <w:rsid w:val="00FE7FC2"/>
    <w:rsid w:val="00FF0E32"/>
    <w:rsid w:val="00FF0E80"/>
    <w:rsid w:val="00FF1079"/>
    <w:rsid w:val="00FF23A2"/>
    <w:rsid w:val="00FF25C7"/>
    <w:rsid w:val="00FF26A0"/>
    <w:rsid w:val="00FF2E74"/>
    <w:rsid w:val="00FF30DB"/>
    <w:rsid w:val="00FF36D7"/>
    <w:rsid w:val="00FF3729"/>
    <w:rsid w:val="00FF38FE"/>
    <w:rsid w:val="00FF4C05"/>
    <w:rsid w:val="00FF59B7"/>
    <w:rsid w:val="00FF5FB7"/>
    <w:rsid w:val="00FF6484"/>
    <w:rsid w:val="00FF72C5"/>
    <w:rsid w:val="00FF7701"/>
    <w:rsid w:val="00FF7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B583E36-8519-43A2-BA4D-006E85A5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2114"/>
    <w:rPr>
      <w:sz w:val="24"/>
      <w:szCs w:val="24"/>
    </w:rPr>
  </w:style>
  <w:style w:type="paragraph" w:styleId="Nadpis1">
    <w:name w:val="heading 1"/>
    <w:basedOn w:val="Normln"/>
    <w:next w:val="Normln"/>
    <w:link w:val="Nadpis1Char"/>
    <w:uiPriority w:val="9"/>
    <w:qFormat/>
    <w:rsid w:val="00E85D5F"/>
    <w:pPr>
      <w:keepNext/>
      <w:tabs>
        <w:tab w:val="left" w:pos="2114"/>
      </w:tabs>
      <w:spacing w:before="80"/>
      <w:jc w:val="both"/>
      <w:outlineLvl w:val="0"/>
    </w:pPr>
    <w:rPr>
      <w:b/>
      <w:sz w:val="22"/>
      <w:lang w:val="x-none" w:eastAsia="x-none"/>
    </w:rPr>
  </w:style>
  <w:style w:type="paragraph" w:styleId="Nadpis2">
    <w:name w:val="heading 2"/>
    <w:basedOn w:val="Normln"/>
    <w:next w:val="Normln"/>
    <w:link w:val="Nadpis2Char"/>
    <w:uiPriority w:val="9"/>
    <w:qFormat/>
    <w:rsid w:val="00E85D5F"/>
    <w:pPr>
      <w:keepNext/>
      <w:tabs>
        <w:tab w:val="left" w:pos="1080"/>
      </w:tabs>
      <w:outlineLvl w:val="1"/>
    </w:pPr>
    <w:rPr>
      <w:b/>
      <w:bCs/>
      <w:lang w:val="x-none" w:eastAsia="x-none"/>
    </w:rPr>
  </w:style>
  <w:style w:type="paragraph" w:styleId="Nadpis3">
    <w:name w:val="heading 3"/>
    <w:basedOn w:val="Normln"/>
    <w:next w:val="Normln"/>
    <w:link w:val="Nadpis3Char"/>
    <w:uiPriority w:val="9"/>
    <w:qFormat/>
    <w:rsid w:val="00E85D5F"/>
    <w:pPr>
      <w:keepNext/>
      <w:spacing w:before="240" w:after="120"/>
      <w:ind w:left="284" w:hanging="284"/>
      <w:jc w:val="both"/>
      <w:outlineLvl w:val="2"/>
    </w:pPr>
    <w:rPr>
      <w:bCs/>
      <w:caps/>
      <w:kern w:val="28"/>
      <w:sz w:val="28"/>
      <w:szCs w:val="20"/>
      <w:u w:val="single"/>
      <w:lang w:val="x-none" w:eastAsia="x-none"/>
    </w:rPr>
  </w:style>
  <w:style w:type="paragraph" w:styleId="Nadpis4">
    <w:name w:val="heading 4"/>
    <w:basedOn w:val="Normln"/>
    <w:next w:val="Normln"/>
    <w:link w:val="Nadpis4Char"/>
    <w:qFormat/>
    <w:rsid w:val="00E85D5F"/>
    <w:pPr>
      <w:keepNext/>
      <w:outlineLvl w:val="3"/>
    </w:pPr>
    <w:rPr>
      <w:rFonts w:ascii="Arial" w:hAnsi="Arial"/>
      <w:b/>
      <w:bCs/>
      <w:sz w:val="20"/>
      <w:lang w:val="x-none" w:eastAsia="x-none"/>
    </w:rPr>
  </w:style>
  <w:style w:type="paragraph" w:styleId="Nadpis5">
    <w:name w:val="heading 5"/>
    <w:basedOn w:val="Normln"/>
    <w:next w:val="Normln"/>
    <w:link w:val="Nadpis5Char"/>
    <w:qFormat/>
    <w:rsid w:val="00E85D5F"/>
    <w:pPr>
      <w:spacing w:before="240" w:after="60"/>
      <w:outlineLvl w:val="4"/>
    </w:pPr>
    <w:rPr>
      <w:b/>
      <w:bCs/>
      <w:i/>
      <w:iCs/>
      <w:sz w:val="26"/>
      <w:szCs w:val="26"/>
      <w:lang w:val="x-none" w:eastAsia="x-none"/>
    </w:rPr>
  </w:style>
  <w:style w:type="paragraph" w:styleId="Nadpis6">
    <w:name w:val="heading 6"/>
    <w:basedOn w:val="Normln"/>
    <w:next w:val="Normln"/>
    <w:link w:val="Nadpis6Char"/>
    <w:qFormat/>
    <w:rsid w:val="00E85D5F"/>
    <w:pPr>
      <w:keepNext/>
      <w:tabs>
        <w:tab w:val="left" w:pos="360"/>
      </w:tabs>
      <w:spacing w:before="60"/>
      <w:outlineLvl w:val="5"/>
    </w:pPr>
    <w:rPr>
      <w:b/>
      <w:bCs/>
      <w:lang w:val="x-none" w:eastAsia="x-none"/>
    </w:rPr>
  </w:style>
  <w:style w:type="paragraph" w:styleId="Nadpis7">
    <w:name w:val="heading 7"/>
    <w:basedOn w:val="Normln"/>
    <w:next w:val="Normln"/>
    <w:link w:val="Nadpis7Char"/>
    <w:qFormat/>
    <w:rsid w:val="00E85D5F"/>
    <w:pPr>
      <w:keepNext/>
      <w:tabs>
        <w:tab w:val="left" w:pos="360"/>
      </w:tabs>
      <w:spacing w:before="60"/>
      <w:ind w:left="360"/>
      <w:outlineLvl w:val="6"/>
    </w:pPr>
    <w:rPr>
      <w:b/>
      <w:bCs/>
      <w:lang w:val="x-none" w:eastAsia="x-none"/>
    </w:rPr>
  </w:style>
  <w:style w:type="paragraph" w:styleId="Nadpis8">
    <w:name w:val="heading 8"/>
    <w:basedOn w:val="Normln"/>
    <w:next w:val="Normln"/>
    <w:link w:val="Nadpis8Char"/>
    <w:qFormat/>
    <w:rsid w:val="00E85D5F"/>
    <w:pPr>
      <w:keepNext/>
      <w:shd w:val="clear" w:color="auto" w:fill="D9D9D9"/>
      <w:tabs>
        <w:tab w:val="left" w:pos="360"/>
      </w:tabs>
      <w:spacing w:before="60"/>
      <w:jc w:val="center"/>
      <w:outlineLvl w:val="7"/>
    </w:pPr>
    <w:rPr>
      <w:b/>
      <w:bCs/>
      <w:sz w:val="32"/>
      <w:lang w:val="x-none" w:eastAsia="x-none"/>
    </w:rPr>
  </w:style>
  <w:style w:type="paragraph" w:styleId="Nadpis9">
    <w:name w:val="heading 9"/>
    <w:basedOn w:val="Normln"/>
    <w:next w:val="Normln"/>
    <w:link w:val="Nadpis9Char"/>
    <w:qFormat/>
    <w:rsid w:val="00E85D5F"/>
    <w:pPr>
      <w:keepNext/>
      <w:jc w:val="center"/>
      <w:outlineLvl w:val="8"/>
    </w:pPr>
    <w:rPr>
      <w:b/>
      <w:cap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50B25"/>
    <w:rPr>
      <w:b/>
      <w:sz w:val="22"/>
      <w:szCs w:val="24"/>
    </w:rPr>
  </w:style>
  <w:style w:type="character" w:customStyle="1" w:styleId="Nadpis2Char">
    <w:name w:val="Nadpis 2 Char"/>
    <w:link w:val="Nadpis2"/>
    <w:uiPriority w:val="9"/>
    <w:rsid w:val="00E50B25"/>
    <w:rPr>
      <w:b/>
      <w:bCs/>
      <w:sz w:val="24"/>
      <w:szCs w:val="24"/>
    </w:rPr>
  </w:style>
  <w:style w:type="character" w:customStyle="1" w:styleId="Nadpis3Char">
    <w:name w:val="Nadpis 3 Char"/>
    <w:link w:val="Nadpis3"/>
    <w:uiPriority w:val="9"/>
    <w:rsid w:val="00E50B25"/>
    <w:rPr>
      <w:bCs/>
      <w:caps/>
      <w:kern w:val="28"/>
      <w:sz w:val="28"/>
      <w:u w:val="single"/>
    </w:rPr>
  </w:style>
  <w:style w:type="character" w:customStyle="1" w:styleId="Nadpis4Char">
    <w:name w:val="Nadpis 4 Char"/>
    <w:link w:val="Nadpis4"/>
    <w:rsid w:val="00E50B25"/>
    <w:rPr>
      <w:rFonts w:ascii="Arial" w:hAnsi="Arial" w:cs="Arial"/>
      <w:b/>
      <w:bCs/>
      <w:szCs w:val="24"/>
    </w:rPr>
  </w:style>
  <w:style w:type="character" w:customStyle="1" w:styleId="Nadpis5Char">
    <w:name w:val="Nadpis 5 Char"/>
    <w:link w:val="Nadpis5"/>
    <w:rsid w:val="00E50B25"/>
    <w:rPr>
      <w:b/>
      <w:bCs/>
      <w:i/>
      <w:iCs/>
      <w:sz w:val="26"/>
      <w:szCs w:val="26"/>
    </w:rPr>
  </w:style>
  <w:style w:type="character" w:customStyle="1" w:styleId="Nadpis6Char">
    <w:name w:val="Nadpis 6 Char"/>
    <w:link w:val="Nadpis6"/>
    <w:rsid w:val="00E50B25"/>
    <w:rPr>
      <w:b/>
      <w:bCs/>
      <w:sz w:val="24"/>
      <w:szCs w:val="24"/>
    </w:rPr>
  </w:style>
  <w:style w:type="character" w:customStyle="1" w:styleId="Nadpis7Char">
    <w:name w:val="Nadpis 7 Char"/>
    <w:link w:val="Nadpis7"/>
    <w:rsid w:val="00E50B25"/>
    <w:rPr>
      <w:b/>
      <w:bCs/>
      <w:sz w:val="24"/>
      <w:szCs w:val="24"/>
    </w:rPr>
  </w:style>
  <w:style w:type="character" w:customStyle="1" w:styleId="Nadpis8Char">
    <w:name w:val="Nadpis 8 Char"/>
    <w:link w:val="Nadpis8"/>
    <w:rsid w:val="00E50B25"/>
    <w:rPr>
      <w:b/>
      <w:bCs/>
      <w:sz w:val="32"/>
      <w:szCs w:val="24"/>
      <w:shd w:val="clear" w:color="auto" w:fill="D9D9D9"/>
    </w:rPr>
  </w:style>
  <w:style w:type="character" w:customStyle="1" w:styleId="Nadpis9Char">
    <w:name w:val="Nadpis 9 Char"/>
    <w:link w:val="Nadpis9"/>
    <w:rsid w:val="00E50B25"/>
    <w:rPr>
      <w:b/>
      <w:caps/>
      <w:sz w:val="24"/>
    </w:rPr>
  </w:style>
  <w:style w:type="paragraph" w:customStyle="1" w:styleId="Normln1">
    <w:name w:val="Normální1"/>
    <w:basedOn w:val="Normln"/>
    <w:pPr>
      <w:widowControl w:val="0"/>
      <w:spacing w:line="288" w:lineRule="auto"/>
    </w:pPr>
    <w:rPr>
      <w:noProof/>
      <w:color w:val="000000"/>
      <w:szCs w:val="20"/>
    </w:rPr>
  </w:style>
  <w:style w:type="paragraph" w:styleId="Zkladntext2">
    <w:name w:val="Body Text 2"/>
    <w:basedOn w:val="Normln"/>
    <w:link w:val="Zkladntext2Char"/>
    <w:rPr>
      <w:sz w:val="22"/>
      <w:lang w:val="x-none" w:eastAsia="x-none"/>
    </w:rPr>
  </w:style>
  <w:style w:type="character" w:customStyle="1" w:styleId="Zkladntext2Char">
    <w:name w:val="Základní text 2 Char"/>
    <w:link w:val="Zkladntext2"/>
    <w:rsid w:val="00BC335A"/>
    <w:rPr>
      <w:sz w:val="22"/>
      <w:szCs w:val="24"/>
    </w:rPr>
  </w:style>
  <w:style w:type="paragraph" w:styleId="Zpat">
    <w:name w:val="footer"/>
    <w:basedOn w:val="Normln"/>
    <w:link w:val="ZpatChar"/>
    <w:uiPriority w:val="99"/>
    <w:pPr>
      <w:tabs>
        <w:tab w:val="center" w:pos="4536"/>
        <w:tab w:val="right" w:pos="9072"/>
      </w:tabs>
    </w:pPr>
    <w:rPr>
      <w:kern w:val="28"/>
      <w:sz w:val="22"/>
      <w:szCs w:val="20"/>
      <w:lang w:val="x-none" w:eastAsia="x-none"/>
    </w:rPr>
  </w:style>
  <w:style w:type="character" w:customStyle="1" w:styleId="ZpatChar">
    <w:name w:val="Zápatí Char"/>
    <w:link w:val="Zpat"/>
    <w:uiPriority w:val="99"/>
    <w:rsid w:val="00E50B25"/>
    <w:rPr>
      <w:kern w:val="28"/>
      <w:sz w:val="22"/>
    </w:rPr>
  </w:style>
  <w:style w:type="paragraph" w:styleId="Zkladntext3">
    <w:name w:val="Body Text 3"/>
    <w:basedOn w:val="Normln"/>
    <w:link w:val="Zkladntext3Char"/>
    <w:pPr>
      <w:tabs>
        <w:tab w:val="left" w:pos="3240"/>
        <w:tab w:val="left" w:pos="4500"/>
      </w:tabs>
    </w:pPr>
    <w:rPr>
      <w:b/>
      <w:bCs/>
      <w:lang w:val="x-none" w:eastAsia="x-none"/>
    </w:rPr>
  </w:style>
  <w:style w:type="character" w:customStyle="1" w:styleId="Zkladntext3Char">
    <w:name w:val="Základní text 3 Char"/>
    <w:link w:val="Zkladntext3"/>
    <w:rsid w:val="00E50B25"/>
    <w:rPr>
      <w:b/>
      <w:bCs/>
      <w:sz w:val="24"/>
      <w:szCs w:val="24"/>
    </w:rPr>
  </w:style>
  <w:style w:type="paragraph" w:customStyle="1" w:styleId="Textodsazen">
    <w:name w:val="Text odsazený"/>
    <w:basedOn w:val="Zkladntext"/>
    <w:pPr>
      <w:spacing w:after="60"/>
      <w:ind w:firstLine="284"/>
      <w:jc w:val="both"/>
    </w:pPr>
    <w:rPr>
      <w:snapToGrid w:val="0"/>
      <w:color w:val="000000"/>
      <w:sz w:val="22"/>
      <w:szCs w:val="20"/>
    </w:rPr>
  </w:style>
  <w:style w:type="paragraph" w:styleId="Zkladntext">
    <w:name w:val="Body Text"/>
    <w:basedOn w:val="Normln"/>
    <w:link w:val="ZkladntextChar"/>
    <w:uiPriority w:val="99"/>
    <w:pPr>
      <w:spacing w:after="120"/>
    </w:pPr>
    <w:rPr>
      <w:lang w:val="x-none" w:eastAsia="x-none"/>
    </w:rPr>
  </w:style>
  <w:style w:type="character" w:customStyle="1" w:styleId="ZkladntextChar">
    <w:name w:val="Základní text Char"/>
    <w:link w:val="Zkladntext"/>
    <w:uiPriority w:val="99"/>
    <w:rsid w:val="00E50B25"/>
    <w:rPr>
      <w:sz w:val="24"/>
      <w:szCs w:val="24"/>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E50B25"/>
    <w:rPr>
      <w:sz w:val="24"/>
      <w:szCs w:val="24"/>
    </w:rPr>
  </w:style>
  <w:style w:type="paragraph" w:customStyle="1" w:styleId="Normal">
    <w:name w:val="[Normal]"/>
    <w:rsid w:val="00D5288E"/>
    <w:pPr>
      <w:autoSpaceDE w:val="0"/>
      <w:autoSpaceDN w:val="0"/>
      <w:adjustRightInd w:val="0"/>
    </w:pPr>
    <w:rPr>
      <w:sz w:val="24"/>
      <w:szCs w:val="24"/>
    </w:rPr>
  </w:style>
  <w:style w:type="paragraph" w:styleId="Zkladntextodsazen">
    <w:name w:val="Body Text Indent"/>
    <w:basedOn w:val="Normln"/>
    <w:link w:val="ZkladntextodsazenChar"/>
    <w:rsid w:val="00D5288E"/>
    <w:pPr>
      <w:tabs>
        <w:tab w:val="left" w:pos="360"/>
      </w:tabs>
      <w:spacing w:before="60"/>
      <w:ind w:firstLine="360"/>
    </w:pPr>
    <w:rPr>
      <w:sz w:val="22"/>
      <w:lang w:val="x-none" w:eastAsia="x-none"/>
    </w:rPr>
  </w:style>
  <w:style w:type="character" w:customStyle="1" w:styleId="ZkladntextodsazenChar">
    <w:name w:val="Základní text odsazený Char"/>
    <w:link w:val="Zkladntextodsazen"/>
    <w:rsid w:val="00E50B25"/>
    <w:rPr>
      <w:sz w:val="22"/>
      <w:szCs w:val="24"/>
    </w:rPr>
  </w:style>
  <w:style w:type="paragraph" w:styleId="Zkladntextodsazen2">
    <w:name w:val="Body Text Indent 2"/>
    <w:basedOn w:val="Normln"/>
    <w:link w:val="Zkladntextodsazen2Char"/>
    <w:rsid w:val="00D5288E"/>
    <w:pPr>
      <w:tabs>
        <w:tab w:val="left" w:pos="360"/>
      </w:tabs>
      <w:spacing w:before="120"/>
      <w:ind w:firstLine="357"/>
    </w:pPr>
    <w:rPr>
      <w:sz w:val="22"/>
      <w:lang w:val="x-none" w:eastAsia="x-none"/>
    </w:rPr>
  </w:style>
  <w:style w:type="character" w:customStyle="1" w:styleId="Zkladntextodsazen2Char">
    <w:name w:val="Základní text odsazený 2 Char"/>
    <w:link w:val="Zkladntextodsazen2"/>
    <w:rsid w:val="00E50B25"/>
    <w:rPr>
      <w:sz w:val="22"/>
      <w:szCs w:val="24"/>
    </w:rPr>
  </w:style>
  <w:style w:type="paragraph" w:styleId="Zkladntextodsazen3">
    <w:name w:val="Body Text Indent 3"/>
    <w:basedOn w:val="Normln"/>
    <w:link w:val="Zkladntextodsazen3Char"/>
    <w:rsid w:val="00D5288E"/>
    <w:pPr>
      <w:tabs>
        <w:tab w:val="left" w:pos="360"/>
      </w:tabs>
      <w:spacing w:before="60"/>
      <w:ind w:firstLine="360"/>
      <w:jc w:val="both"/>
    </w:pPr>
    <w:rPr>
      <w:sz w:val="22"/>
      <w:lang w:val="x-none" w:eastAsia="x-none"/>
    </w:rPr>
  </w:style>
  <w:style w:type="character" w:customStyle="1" w:styleId="Zkladntextodsazen3Char">
    <w:name w:val="Základní text odsazený 3 Char"/>
    <w:link w:val="Zkladntextodsazen3"/>
    <w:rsid w:val="00E50B25"/>
    <w:rPr>
      <w:sz w:val="22"/>
      <w:szCs w:val="24"/>
    </w:rPr>
  </w:style>
  <w:style w:type="paragraph" w:styleId="Prosttext">
    <w:name w:val="Plain Text"/>
    <w:basedOn w:val="Normln"/>
    <w:link w:val="ProsttextChar"/>
    <w:rsid w:val="00D5288E"/>
    <w:rPr>
      <w:rFonts w:ascii="Courier New" w:hAnsi="Courier New"/>
      <w:sz w:val="20"/>
      <w:szCs w:val="20"/>
      <w:lang w:val="x-none" w:eastAsia="x-none"/>
    </w:rPr>
  </w:style>
  <w:style w:type="character" w:customStyle="1" w:styleId="ProsttextChar">
    <w:name w:val="Prostý text Char"/>
    <w:link w:val="Prosttext"/>
    <w:rsid w:val="00E50B25"/>
    <w:rPr>
      <w:rFonts w:ascii="Courier New" w:hAnsi="Courier New" w:cs="Courier New"/>
    </w:rPr>
  </w:style>
  <w:style w:type="paragraph" w:styleId="Nzev">
    <w:name w:val="Title"/>
    <w:basedOn w:val="Normln"/>
    <w:link w:val="NzevChar"/>
    <w:uiPriority w:val="10"/>
    <w:qFormat/>
    <w:rsid w:val="00E85D5F"/>
    <w:pPr>
      <w:jc w:val="center"/>
    </w:pPr>
    <w:rPr>
      <w:b/>
      <w:sz w:val="28"/>
      <w:szCs w:val="20"/>
      <w:lang w:val="x-none" w:eastAsia="x-none"/>
    </w:rPr>
  </w:style>
  <w:style w:type="character" w:customStyle="1" w:styleId="NzevChar">
    <w:name w:val="Název Char"/>
    <w:link w:val="Nzev"/>
    <w:uiPriority w:val="10"/>
    <w:rsid w:val="00E50B25"/>
    <w:rPr>
      <w:b/>
      <w:sz w:val="28"/>
    </w:rPr>
  </w:style>
  <w:style w:type="paragraph" w:styleId="Normlnweb">
    <w:name w:val="Normal (Web)"/>
    <w:basedOn w:val="Normln"/>
    <w:rsid w:val="00D5288E"/>
    <w:pPr>
      <w:spacing w:before="100" w:beforeAutospacing="1" w:after="100" w:afterAutospacing="1"/>
    </w:pPr>
  </w:style>
  <w:style w:type="paragraph" w:customStyle="1" w:styleId="xl25">
    <w:name w:val="xl25"/>
    <w:basedOn w:val="Normln"/>
    <w:rsid w:val="00D5288E"/>
    <w:pPr>
      <w:spacing w:before="100" w:beforeAutospacing="1" w:after="100" w:afterAutospacing="1"/>
    </w:pPr>
    <w:rPr>
      <w:rFonts w:ascii="Arial" w:hAnsi="Arial"/>
      <w:sz w:val="18"/>
      <w:szCs w:val="18"/>
    </w:rPr>
  </w:style>
  <w:style w:type="paragraph" w:customStyle="1" w:styleId="Zdenda">
    <w:name w:val="Zdenda"/>
    <w:basedOn w:val="Normln"/>
    <w:rsid w:val="00D5288E"/>
    <w:pPr>
      <w:tabs>
        <w:tab w:val="left" w:pos="4536"/>
        <w:tab w:val="right" w:pos="6237"/>
        <w:tab w:val="right" w:pos="7088"/>
        <w:tab w:val="right" w:pos="8505"/>
      </w:tabs>
      <w:autoSpaceDE w:val="0"/>
      <w:autoSpaceDN w:val="0"/>
      <w:jc w:val="both"/>
    </w:pPr>
    <w:rPr>
      <w:rFonts w:ascii="Arial" w:hAnsi="Arial" w:cs="Arial"/>
      <w:sz w:val="20"/>
      <w:szCs w:val="20"/>
    </w:rPr>
  </w:style>
  <w:style w:type="paragraph" w:customStyle="1" w:styleId="xl24">
    <w:name w:val="xl24"/>
    <w:basedOn w:val="Normln"/>
    <w:rsid w:val="00D5288E"/>
    <w:pPr>
      <w:spacing w:before="100" w:beforeAutospacing="1" w:after="100" w:afterAutospacing="1"/>
    </w:pPr>
    <w:rPr>
      <w:rFonts w:ascii="Arial" w:hAnsi="Arial"/>
      <w:sz w:val="16"/>
      <w:szCs w:val="16"/>
    </w:rPr>
  </w:style>
  <w:style w:type="character" w:styleId="Hypertextovodkaz">
    <w:name w:val="Hyperlink"/>
    <w:rsid w:val="00D5288E"/>
    <w:rPr>
      <w:color w:val="0000FF"/>
      <w:u w:val="single"/>
    </w:rPr>
  </w:style>
  <w:style w:type="character" w:styleId="Sledovanodkaz">
    <w:name w:val="FollowedHyperlink"/>
    <w:rsid w:val="00D5288E"/>
    <w:rPr>
      <w:color w:val="800080"/>
      <w:u w:val="single"/>
    </w:rPr>
  </w:style>
  <w:style w:type="paragraph" w:customStyle="1" w:styleId="xl26">
    <w:name w:val="xl26"/>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7">
    <w:name w:val="xl2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1">
    <w:name w:val="xl3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2">
    <w:name w:val="xl32"/>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i/>
      <w:iCs/>
    </w:rPr>
  </w:style>
  <w:style w:type="paragraph" w:customStyle="1" w:styleId="xl33">
    <w:name w:val="xl33"/>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4">
    <w:name w:val="xl34"/>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olor w:val="FF0000"/>
    </w:rPr>
  </w:style>
  <w:style w:type="paragraph" w:customStyle="1" w:styleId="xl37">
    <w:name w:val="xl37"/>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38">
    <w:name w:val="xl38"/>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39">
    <w:name w:val="xl39"/>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40">
    <w:name w:val="xl40"/>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color w:val="FF0000"/>
    </w:rPr>
  </w:style>
  <w:style w:type="paragraph" w:customStyle="1" w:styleId="xl41">
    <w:name w:val="xl41"/>
    <w:basedOn w:val="Normln"/>
    <w:rsid w:val="00D52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b/>
      <w:bCs/>
      <w:color w:val="FF0000"/>
    </w:rPr>
  </w:style>
  <w:style w:type="character" w:customStyle="1" w:styleId="uzava1">
    <w:name w:val="uzava1"/>
    <w:rsid w:val="00D5288E"/>
    <w:rPr>
      <w:color w:val="408B1F"/>
    </w:rPr>
  </w:style>
  <w:style w:type="paragraph" w:styleId="Textvbloku">
    <w:name w:val="Block Text"/>
    <w:basedOn w:val="Normln"/>
    <w:rsid w:val="00D5288E"/>
    <w:pPr>
      <w:tabs>
        <w:tab w:val="left" w:pos="900"/>
      </w:tabs>
      <w:spacing w:before="60"/>
      <w:ind w:left="900" w:right="-169" w:hanging="360"/>
    </w:pPr>
    <w:rPr>
      <w:b/>
      <w:bCs/>
      <w:sz w:val="20"/>
    </w:rPr>
  </w:style>
  <w:style w:type="paragraph" w:customStyle="1" w:styleId="Paragraf">
    <w:name w:val="Paragraf"/>
    <w:basedOn w:val="Normln"/>
    <w:next w:val="Textodstavce"/>
    <w:rsid w:val="00D5288E"/>
    <w:pPr>
      <w:keepNext/>
      <w:keepLines/>
      <w:spacing w:before="240"/>
      <w:jc w:val="center"/>
      <w:outlineLvl w:val="5"/>
    </w:pPr>
  </w:style>
  <w:style w:type="paragraph" w:customStyle="1" w:styleId="Textodstavce">
    <w:name w:val="Text odstavce"/>
    <w:basedOn w:val="Normln"/>
    <w:rsid w:val="00D5288E"/>
    <w:pPr>
      <w:tabs>
        <w:tab w:val="num" w:pos="782"/>
        <w:tab w:val="left" w:pos="851"/>
      </w:tabs>
      <w:spacing w:before="120" w:after="120"/>
      <w:ind w:firstLine="425"/>
      <w:outlineLvl w:val="6"/>
    </w:pPr>
  </w:style>
  <w:style w:type="paragraph" w:customStyle="1" w:styleId="Textbodu">
    <w:name w:val="Text bodu"/>
    <w:basedOn w:val="Normln"/>
    <w:rsid w:val="00D5288E"/>
    <w:pPr>
      <w:tabs>
        <w:tab w:val="num" w:pos="850"/>
      </w:tabs>
      <w:ind w:left="850" w:hanging="425"/>
      <w:outlineLvl w:val="8"/>
    </w:pPr>
  </w:style>
  <w:style w:type="paragraph" w:customStyle="1" w:styleId="Textpsmene">
    <w:name w:val="Text písmene"/>
    <w:basedOn w:val="Normln"/>
    <w:rsid w:val="00D5288E"/>
    <w:pPr>
      <w:tabs>
        <w:tab w:val="num" w:pos="425"/>
      </w:tabs>
      <w:ind w:left="425" w:hanging="425"/>
      <w:outlineLvl w:val="7"/>
    </w:pPr>
  </w:style>
  <w:style w:type="paragraph" w:customStyle="1" w:styleId="Nadpisparagrafu">
    <w:name w:val="Nadpis paragrafu"/>
    <w:basedOn w:val="Paragraf"/>
    <w:next w:val="Textodstavce"/>
    <w:rsid w:val="00D5288E"/>
    <w:rPr>
      <w:b/>
      <w:bCs/>
    </w:rPr>
  </w:style>
  <w:style w:type="paragraph" w:customStyle="1" w:styleId="Zkladntext21">
    <w:name w:val="Základní text 21"/>
    <w:basedOn w:val="Normln"/>
    <w:rsid w:val="00D5288E"/>
    <w:pPr>
      <w:spacing w:before="120" w:line="240" w:lineRule="atLeast"/>
      <w:jc w:val="both"/>
    </w:pPr>
    <w:rPr>
      <w:szCs w:val="20"/>
    </w:rPr>
  </w:style>
  <w:style w:type="paragraph" w:customStyle="1" w:styleId="Zkladntext31">
    <w:name w:val="Základní text 31"/>
    <w:basedOn w:val="Normln"/>
    <w:rsid w:val="00D5288E"/>
    <w:rPr>
      <w:szCs w:val="20"/>
    </w:rPr>
  </w:style>
  <w:style w:type="paragraph" w:customStyle="1" w:styleId="ZkladntextIMP">
    <w:name w:val="Základní text_IMP"/>
    <w:basedOn w:val="Normln"/>
    <w:rsid w:val="00D5288E"/>
    <w:pPr>
      <w:suppressAutoHyphens/>
      <w:spacing w:line="276" w:lineRule="auto"/>
    </w:pPr>
    <w:rPr>
      <w:szCs w:val="20"/>
    </w:rPr>
  </w:style>
  <w:style w:type="character" w:styleId="Siln">
    <w:name w:val="Strong"/>
    <w:uiPriority w:val="22"/>
    <w:qFormat/>
    <w:rsid w:val="00E85D5F"/>
    <w:rPr>
      <w:b/>
      <w:bCs/>
    </w:rPr>
  </w:style>
  <w:style w:type="paragraph" w:styleId="Normlnodsazen">
    <w:name w:val="Normal Indent"/>
    <w:basedOn w:val="Normln"/>
    <w:rsid w:val="00D5288E"/>
    <w:pPr>
      <w:spacing w:before="60" w:after="60"/>
      <w:ind w:firstLine="284"/>
      <w:jc w:val="both"/>
    </w:pPr>
    <w:rPr>
      <w:sz w:val="22"/>
      <w:szCs w:val="20"/>
    </w:rPr>
  </w:style>
  <w:style w:type="paragraph" w:customStyle="1" w:styleId="Nadpis11">
    <w:name w:val="Nadpis 11"/>
    <w:rsid w:val="00D5288E"/>
    <w:pPr>
      <w:widowControl w:val="0"/>
    </w:pPr>
    <w:rPr>
      <w:snapToGrid w:val="0"/>
      <w:color w:val="000000"/>
    </w:rPr>
  </w:style>
  <w:style w:type="paragraph" w:customStyle="1" w:styleId="odstavec">
    <w:name w:val="odstavec"/>
    <w:basedOn w:val="Normln"/>
    <w:rsid w:val="00D5288E"/>
    <w:pPr>
      <w:spacing w:before="100" w:beforeAutospacing="1" w:after="100" w:afterAutospacing="1"/>
    </w:pPr>
    <w:rPr>
      <w:rFonts w:ascii="Arial Unicode MS" w:eastAsia="Arial Unicode MS" w:hAnsi="Arial Unicode MS" w:cs="Arial Unicode MS"/>
    </w:rPr>
  </w:style>
  <w:style w:type="table" w:styleId="Mkatabulky">
    <w:name w:val="Table Grid"/>
    <w:basedOn w:val="Normlntabulka"/>
    <w:uiPriority w:val="99"/>
    <w:rsid w:val="00D52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1"/>
    <w:basedOn w:val="Normln"/>
    <w:rsid w:val="00D5288E"/>
    <w:pPr>
      <w:spacing w:before="80"/>
      <w:jc w:val="both"/>
    </w:pPr>
    <w:rPr>
      <w:szCs w:val="20"/>
    </w:rPr>
  </w:style>
  <w:style w:type="paragraph" w:customStyle="1" w:styleId="text">
    <w:name w:val="text"/>
    <w:basedOn w:val="Normln"/>
    <w:rsid w:val="00D5288E"/>
    <w:pPr>
      <w:spacing w:before="100" w:after="100"/>
      <w:ind w:left="100" w:right="100" w:firstLine="240"/>
      <w:jc w:val="both"/>
    </w:pPr>
    <w:rPr>
      <w:rFonts w:ascii="Verdana" w:hAnsi="Verdana"/>
      <w:sz w:val="16"/>
      <w:szCs w:val="16"/>
    </w:rPr>
  </w:style>
  <w:style w:type="paragraph" w:styleId="Obsah1">
    <w:name w:val="toc 1"/>
    <w:basedOn w:val="Normln"/>
    <w:next w:val="Normln"/>
    <w:autoRedefine/>
    <w:semiHidden/>
    <w:rsid w:val="00D5288E"/>
    <w:pPr>
      <w:spacing w:before="360" w:after="360"/>
    </w:pPr>
    <w:rPr>
      <w:b/>
      <w:bCs/>
      <w:caps/>
      <w:sz w:val="20"/>
      <w:szCs w:val="26"/>
      <w:u w:val="single"/>
    </w:rPr>
  </w:style>
  <w:style w:type="paragraph" w:customStyle="1" w:styleId="StylArialVlevo125cm">
    <w:name w:val="Styl Arial Vlevo:  125 cm"/>
    <w:basedOn w:val="Normln"/>
    <w:rsid w:val="00D5288E"/>
    <w:pPr>
      <w:spacing w:before="120"/>
      <w:ind w:left="709"/>
    </w:pPr>
    <w:rPr>
      <w:rFonts w:ascii="Arial" w:hAnsi="Arial"/>
      <w:szCs w:val="20"/>
    </w:rPr>
  </w:style>
  <w:style w:type="paragraph" w:customStyle="1" w:styleId="Texttabulky">
    <w:name w:val="Text tabulky"/>
    <w:rsid w:val="00D5288E"/>
    <w:pPr>
      <w:autoSpaceDE w:val="0"/>
      <w:autoSpaceDN w:val="0"/>
      <w:adjustRightInd w:val="0"/>
    </w:pPr>
    <w:rPr>
      <w:rFonts w:ascii="Arial" w:hAnsi="Arial"/>
      <w:color w:val="000000"/>
    </w:rPr>
  </w:style>
  <w:style w:type="character" w:customStyle="1" w:styleId="Normln2">
    <w:name w:val="Normální2"/>
    <w:basedOn w:val="Standardnpsmoodstavce"/>
    <w:rsid w:val="00D5288E"/>
  </w:style>
  <w:style w:type="paragraph" w:customStyle="1" w:styleId="Podtext">
    <w:name w:val="Podtext"/>
    <w:rsid w:val="00D5288E"/>
    <w:pPr>
      <w:autoSpaceDE w:val="0"/>
      <w:autoSpaceDN w:val="0"/>
      <w:adjustRightInd w:val="0"/>
      <w:ind w:left="283" w:hanging="283"/>
    </w:pPr>
    <w:rPr>
      <w:color w:val="000000"/>
      <w:sz w:val="22"/>
      <w:szCs w:val="22"/>
    </w:rPr>
  </w:style>
  <w:style w:type="paragraph" w:customStyle="1" w:styleId="Xnadpis">
    <w:name w:val="X. nadpis"/>
    <w:rsid w:val="00D5288E"/>
    <w:pPr>
      <w:tabs>
        <w:tab w:val="num" w:pos="567"/>
      </w:tabs>
      <w:spacing w:before="120" w:after="120"/>
      <w:ind w:left="567" w:hanging="567"/>
      <w:jc w:val="both"/>
    </w:pPr>
    <w:rPr>
      <w:rFonts w:ascii="Arial" w:hAnsi="Arial" w:cs="Arial"/>
      <w:b/>
      <w:bCs/>
      <w:sz w:val="26"/>
    </w:rPr>
  </w:style>
  <w:style w:type="paragraph" w:customStyle="1" w:styleId="XXnadpis">
    <w:name w:val="X.X. nadpis"/>
    <w:rsid w:val="00D5288E"/>
    <w:pPr>
      <w:tabs>
        <w:tab w:val="num" w:pos="1287"/>
      </w:tabs>
      <w:spacing w:before="120" w:after="120"/>
      <w:ind w:left="1287" w:hanging="720"/>
      <w:jc w:val="both"/>
    </w:pPr>
    <w:rPr>
      <w:rFonts w:ascii="Arial" w:hAnsi="Arial" w:cs="Arial"/>
      <w:b/>
      <w:bCs/>
      <w:sz w:val="26"/>
    </w:rPr>
  </w:style>
  <w:style w:type="paragraph" w:customStyle="1" w:styleId="XXXnadpis">
    <w:name w:val="X.X.X. nadpis"/>
    <w:rsid w:val="00D5288E"/>
    <w:pPr>
      <w:tabs>
        <w:tab w:val="num" w:pos="1474"/>
      </w:tabs>
      <w:spacing w:before="120" w:after="120"/>
      <w:ind w:left="1474" w:hanging="907"/>
      <w:jc w:val="both"/>
    </w:pPr>
    <w:rPr>
      <w:rFonts w:ascii="Arial" w:hAnsi="Arial" w:cs="Arial"/>
      <w:b/>
      <w:bCs/>
      <w:sz w:val="26"/>
    </w:rPr>
  </w:style>
  <w:style w:type="paragraph" w:customStyle="1" w:styleId="abcodrka">
    <w:name w:val="abc odrážka"/>
    <w:rsid w:val="00D5288E"/>
    <w:pPr>
      <w:tabs>
        <w:tab w:val="num" w:pos="567"/>
      </w:tabs>
      <w:spacing w:before="120" w:after="120"/>
      <w:ind w:left="567" w:hanging="567"/>
      <w:jc w:val="both"/>
    </w:pPr>
    <w:rPr>
      <w:rFonts w:ascii="Arial" w:hAnsi="Arial" w:cs="Arial"/>
      <w:bCs/>
      <w:sz w:val="24"/>
    </w:rPr>
  </w:style>
  <w:style w:type="paragraph" w:customStyle="1" w:styleId="4nadpispodkap">
    <w:name w:val="4 nadpis podkap"/>
    <w:basedOn w:val="Normln"/>
    <w:rsid w:val="00D5288E"/>
    <w:pPr>
      <w:tabs>
        <w:tab w:val="num" w:pos="1418"/>
      </w:tabs>
      <w:ind w:left="1418" w:hanging="851"/>
    </w:pPr>
  </w:style>
  <w:style w:type="paragraph" w:customStyle="1" w:styleId="normln0">
    <w:name w:val="normální"/>
    <w:basedOn w:val="Normln"/>
    <w:rsid w:val="00D5288E"/>
    <w:pPr>
      <w:overflowPunct w:val="0"/>
      <w:autoSpaceDE w:val="0"/>
      <w:autoSpaceDN w:val="0"/>
      <w:adjustRightInd w:val="0"/>
      <w:spacing w:before="120" w:line="360" w:lineRule="auto"/>
      <w:jc w:val="both"/>
      <w:textAlignment w:val="baseline"/>
    </w:pPr>
    <w:rPr>
      <w:rFonts w:ascii="Arial" w:hAnsi="Arial"/>
      <w:bCs/>
      <w:szCs w:val="20"/>
    </w:rPr>
  </w:style>
  <w:style w:type="paragraph" w:customStyle="1" w:styleId="podABC">
    <w:name w:val="pod ABC"/>
    <w:rsid w:val="00D5288E"/>
    <w:pPr>
      <w:tabs>
        <w:tab w:val="num" w:pos="360"/>
      </w:tabs>
      <w:spacing w:before="60" w:line="360" w:lineRule="auto"/>
      <w:ind w:left="360" w:hanging="360"/>
    </w:pPr>
    <w:rPr>
      <w:rFonts w:ascii="Arial" w:hAnsi="Arial"/>
      <w:sz w:val="24"/>
    </w:rPr>
  </w:style>
  <w:style w:type="paragraph" w:styleId="Textbubliny">
    <w:name w:val="Balloon Text"/>
    <w:basedOn w:val="Normln"/>
    <w:link w:val="TextbublinyChar"/>
    <w:uiPriority w:val="99"/>
    <w:semiHidden/>
    <w:rsid w:val="00805AC5"/>
    <w:rPr>
      <w:rFonts w:ascii="Tahoma" w:hAnsi="Tahoma"/>
      <w:sz w:val="16"/>
      <w:szCs w:val="16"/>
      <w:lang w:val="x-none" w:eastAsia="x-none"/>
    </w:rPr>
  </w:style>
  <w:style w:type="character" w:customStyle="1" w:styleId="TextbublinyChar">
    <w:name w:val="Text bubliny Char"/>
    <w:link w:val="Textbubliny"/>
    <w:uiPriority w:val="99"/>
    <w:semiHidden/>
    <w:rsid w:val="00E50B25"/>
    <w:rPr>
      <w:rFonts w:ascii="Tahoma" w:hAnsi="Tahoma" w:cs="Tahoma"/>
      <w:sz w:val="16"/>
      <w:szCs w:val="16"/>
    </w:rPr>
  </w:style>
  <w:style w:type="paragraph" w:customStyle="1" w:styleId="Styl">
    <w:name w:val="Styl"/>
    <w:rsid w:val="00881B06"/>
    <w:pPr>
      <w:widowControl w:val="0"/>
      <w:autoSpaceDE w:val="0"/>
      <w:autoSpaceDN w:val="0"/>
      <w:adjustRightInd w:val="0"/>
    </w:pPr>
    <w:rPr>
      <w:sz w:val="24"/>
      <w:szCs w:val="24"/>
    </w:rPr>
  </w:style>
  <w:style w:type="paragraph" w:customStyle="1" w:styleId="gnormalni">
    <w:name w:val="gnormalni"/>
    <w:rsid w:val="00030942"/>
    <w:pPr>
      <w:spacing w:line="360" w:lineRule="auto"/>
      <w:ind w:firstLine="709"/>
      <w:jc w:val="both"/>
    </w:pPr>
    <w:rPr>
      <w:rFonts w:ascii="Garamond" w:hAnsi="Garamond"/>
      <w:sz w:val="28"/>
    </w:rPr>
  </w:style>
  <w:style w:type="character" w:customStyle="1" w:styleId="gnormalnikurzivaChar">
    <w:name w:val="gnormalni_kurziva Char"/>
    <w:rsid w:val="00030942"/>
    <w:rPr>
      <w:rFonts w:ascii="Garamond" w:hAnsi="Garamond"/>
      <w:i/>
      <w:noProof w:val="0"/>
      <w:sz w:val="28"/>
      <w:lang w:val="cs-CZ" w:eastAsia="cs-CZ" w:bidi="ar-SA"/>
    </w:rPr>
  </w:style>
  <w:style w:type="paragraph" w:customStyle="1" w:styleId="gtabulka">
    <w:name w:val="gtabulka"/>
    <w:rsid w:val="00030942"/>
    <w:rPr>
      <w:rFonts w:ascii="Garamond" w:hAnsi="Garamond"/>
      <w:sz w:val="28"/>
    </w:rPr>
  </w:style>
  <w:style w:type="paragraph" w:customStyle="1" w:styleId="gtabulkasted">
    <w:name w:val="gtabulka_střed"/>
    <w:basedOn w:val="gtabulka"/>
    <w:rsid w:val="00030942"/>
    <w:pPr>
      <w:jc w:val="center"/>
    </w:pPr>
  </w:style>
  <w:style w:type="character" w:customStyle="1" w:styleId="gnormalnitune">
    <w:name w:val="gnormalni_tučne"/>
    <w:rsid w:val="00030942"/>
    <w:rPr>
      <w:rFonts w:ascii="Garamond" w:hAnsi="Garamond"/>
      <w:b/>
      <w:sz w:val="28"/>
    </w:rPr>
  </w:style>
  <w:style w:type="paragraph" w:customStyle="1" w:styleId="Gnadpis2">
    <w:name w:val="Gnadpis2"/>
    <w:basedOn w:val="gnormalni"/>
    <w:rsid w:val="00030942"/>
    <w:pPr>
      <w:keepNext/>
      <w:spacing w:before="360" w:after="240"/>
      <w:ind w:firstLine="0"/>
    </w:pPr>
    <w:rPr>
      <w:b/>
      <w:sz w:val="32"/>
    </w:rPr>
  </w:style>
  <w:style w:type="paragraph" w:customStyle="1" w:styleId="godrky">
    <w:name w:val="godrážky"/>
    <w:basedOn w:val="gnormalni"/>
    <w:rsid w:val="00030942"/>
    <w:pPr>
      <w:tabs>
        <w:tab w:val="num" w:pos="1134"/>
      </w:tabs>
      <w:ind w:left="1134" w:hanging="567"/>
    </w:pPr>
  </w:style>
  <w:style w:type="paragraph" w:styleId="Textkomente">
    <w:name w:val="annotation text"/>
    <w:basedOn w:val="Normln"/>
    <w:link w:val="TextkomenteChar"/>
    <w:semiHidden/>
    <w:rsid w:val="00F838FC"/>
    <w:rPr>
      <w:sz w:val="20"/>
      <w:szCs w:val="20"/>
    </w:rPr>
  </w:style>
  <w:style w:type="character" w:customStyle="1" w:styleId="TextkomenteChar">
    <w:name w:val="Text komentáře Char"/>
    <w:basedOn w:val="Standardnpsmoodstavce"/>
    <w:link w:val="Textkomente"/>
    <w:semiHidden/>
    <w:rsid w:val="00E50B25"/>
  </w:style>
  <w:style w:type="character" w:customStyle="1" w:styleId="KRUODVOLUDAJENETAB">
    <w:name w:val="_KRU_ODVOL_UDAJE_NETAB"/>
    <w:rsid w:val="006D2EF4"/>
    <w:rPr>
      <w:rFonts w:ascii="Arial" w:hAnsi="Arial"/>
      <w:sz w:val="16"/>
    </w:rPr>
  </w:style>
  <w:style w:type="paragraph" w:customStyle="1" w:styleId="KRUTEXTODSTAVCE">
    <w:name w:val="_KRU_TEXT_ODSTAVCE"/>
    <w:basedOn w:val="Normln"/>
    <w:rsid w:val="006D2EF4"/>
    <w:pPr>
      <w:spacing w:line="288" w:lineRule="auto"/>
    </w:pPr>
    <w:rPr>
      <w:rFonts w:ascii="Arial" w:hAnsi="Arial" w:cs="Arial"/>
      <w:sz w:val="22"/>
    </w:rPr>
  </w:style>
  <w:style w:type="paragraph" w:customStyle="1" w:styleId="normln10">
    <w:name w:val="normální1"/>
    <w:rsid w:val="0073040C"/>
    <w:pPr>
      <w:suppressAutoHyphens/>
      <w:spacing w:line="360" w:lineRule="auto"/>
    </w:pPr>
    <w:rPr>
      <w:rFonts w:ascii="Garamond" w:hAnsi="Garamond"/>
      <w:sz w:val="24"/>
      <w:szCs w:val="24"/>
      <w:lang w:eastAsia="ar-SA"/>
    </w:rPr>
  </w:style>
  <w:style w:type="character" w:customStyle="1" w:styleId="platne1">
    <w:name w:val="platne1"/>
    <w:basedOn w:val="Standardnpsmoodstavce"/>
    <w:rsid w:val="0073040C"/>
  </w:style>
  <w:style w:type="character" w:styleId="Zdraznn">
    <w:name w:val="Emphasis"/>
    <w:uiPriority w:val="20"/>
    <w:qFormat/>
    <w:rsid w:val="00E85D5F"/>
    <w:rPr>
      <w:i/>
      <w:iCs/>
    </w:rPr>
  </w:style>
  <w:style w:type="paragraph" w:customStyle="1" w:styleId="Nadpisl">
    <w:name w:val="Nadpis čl."/>
    <w:basedOn w:val="Nadpis4"/>
    <w:next w:val="Normln"/>
    <w:rsid w:val="0073040C"/>
    <w:pPr>
      <w:keepLines/>
      <w:spacing w:before="360" w:after="120"/>
      <w:jc w:val="center"/>
      <w:outlineLvl w:val="2"/>
    </w:pPr>
    <w:rPr>
      <w:rFonts w:ascii="Times New Roman" w:hAnsi="Times New Roman"/>
      <w:bCs w:val="0"/>
      <w:sz w:val="24"/>
      <w:szCs w:val="20"/>
    </w:rPr>
  </w:style>
  <w:style w:type="paragraph" w:customStyle="1" w:styleId="odst">
    <w:name w:val="Č. odst."/>
    <w:basedOn w:val="Normln"/>
    <w:rsid w:val="0073040C"/>
    <w:pPr>
      <w:widowControl w:val="0"/>
      <w:spacing w:after="120"/>
      <w:jc w:val="both"/>
    </w:pPr>
    <w:rPr>
      <w:snapToGrid w:val="0"/>
      <w:szCs w:val="20"/>
    </w:rPr>
  </w:style>
  <w:style w:type="paragraph" w:customStyle="1" w:styleId="odr">
    <w:name w:val="Č. odr."/>
    <w:basedOn w:val="Normln"/>
    <w:rsid w:val="0073040C"/>
    <w:pPr>
      <w:spacing w:after="60" w:line="240" w:lineRule="atLeast"/>
      <w:jc w:val="both"/>
    </w:pPr>
    <w:rPr>
      <w:szCs w:val="20"/>
    </w:rPr>
  </w:style>
  <w:style w:type="paragraph" w:customStyle="1" w:styleId="A-nadpis">
    <w:name w:val="A - nadpis"/>
    <w:basedOn w:val="Normln"/>
    <w:link w:val="A-nadpisChar"/>
    <w:qFormat/>
    <w:rsid w:val="00E85D5F"/>
    <w:pPr>
      <w:spacing w:before="240" w:after="120"/>
      <w:ind w:left="350" w:hanging="350"/>
    </w:pPr>
    <w:rPr>
      <w:b/>
      <w:caps/>
      <w:sz w:val="28"/>
      <w:szCs w:val="28"/>
      <w:u w:val="single"/>
      <w:lang w:val="x-none" w:eastAsia="x-none"/>
    </w:rPr>
  </w:style>
  <w:style w:type="character" w:customStyle="1" w:styleId="A-nadpisChar">
    <w:name w:val="A - nadpis Char"/>
    <w:link w:val="A-nadpis"/>
    <w:rsid w:val="00E85D5F"/>
    <w:rPr>
      <w:b/>
      <w:caps/>
      <w:sz w:val="28"/>
      <w:szCs w:val="28"/>
      <w:u w:val="single"/>
    </w:rPr>
  </w:style>
  <w:style w:type="paragraph" w:customStyle="1" w:styleId="B-text">
    <w:name w:val="B - text"/>
    <w:basedOn w:val="Normln"/>
    <w:link w:val="B-textChar"/>
    <w:qFormat/>
    <w:rsid w:val="00E85D5F"/>
    <w:pPr>
      <w:ind w:firstLine="364"/>
      <w:jc w:val="both"/>
    </w:pPr>
    <w:rPr>
      <w:sz w:val="22"/>
      <w:szCs w:val="22"/>
      <w:lang w:val="x-none" w:eastAsia="x-none"/>
    </w:rPr>
  </w:style>
  <w:style w:type="character" w:customStyle="1" w:styleId="B-textChar">
    <w:name w:val="B - text Char"/>
    <w:link w:val="B-text"/>
    <w:rsid w:val="00E85D5F"/>
    <w:rPr>
      <w:sz w:val="22"/>
      <w:szCs w:val="22"/>
    </w:rPr>
  </w:style>
  <w:style w:type="paragraph" w:styleId="Textpoznpodarou">
    <w:name w:val="footnote text"/>
    <w:basedOn w:val="Normln"/>
    <w:link w:val="TextpoznpodarouChar"/>
    <w:uiPriority w:val="99"/>
    <w:rsid w:val="00F53B53"/>
    <w:pPr>
      <w:tabs>
        <w:tab w:val="left" w:pos="425"/>
      </w:tabs>
      <w:ind w:left="425" w:hanging="425"/>
    </w:pPr>
    <w:rPr>
      <w:szCs w:val="20"/>
      <w:lang w:val="x-none" w:eastAsia="x-none"/>
    </w:rPr>
  </w:style>
  <w:style w:type="character" w:customStyle="1" w:styleId="TextpoznpodarouChar">
    <w:name w:val="Text pozn. pod čarou Char"/>
    <w:link w:val="Textpoznpodarou"/>
    <w:uiPriority w:val="99"/>
    <w:rsid w:val="00F53B53"/>
    <w:rPr>
      <w:sz w:val="24"/>
    </w:rPr>
  </w:style>
  <w:style w:type="paragraph" w:styleId="Titulek">
    <w:name w:val="caption"/>
    <w:basedOn w:val="Normln"/>
    <w:next w:val="Normln"/>
    <w:qFormat/>
    <w:rsid w:val="00E50B25"/>
    <w:pPr>
      <w:jc w:val="center"/>
    </w:pPr>
    <w:rPr>
      <w:rFonts w:ascii="Arial" w:hAnsi="Arial" w:cs="Arial"/>
      <w:b/>
      <w:bCs/>
    </w:rPr>
  </w:style>
  <w:style w:type="character" w:styleId="Znakapoznpodarou">
    <w:name w:val="footnote reference"/>
    <w:rsid w:val="00E50B25"/>
    <w:rPr>
      <w:vertAlign w:val="superscript"/>
    </w:rPr>
  </w:style>
  <w:style w:type="paragraph" w:customStyle="1" w:styleId="NormlnArial">
    <w:name w:val="Normální+Arial"/>
    <w:basedOn w:val="Normln"/>
    <w:rsid w:val="00E50B25"/>
  </w:style>
  <w:style w:type="paragraph" w:customStyle="1" w:styleId="NormlnArial0">
    <w:name w:val="Normální + Arial"/>
    <w:basedOn w:val="NormlnArial"/>
    <w:rsid w:val="00E50B25"/>
  </w:style>
  <w:style w:type="character" w:customStyle="1" w:styleId="title1">
    <w:name w:val="title1"/>
    <w:rsid w:val="00E50B25"/>
    <w:rPr>
      <w:rFonts w:ascii="Verdana" w:hAnsi="Verdana" w:hint="default"/>
      <w:b w:val="0"/>
      <w:bCs w:val="0"/>
      <w:color w:val="000000"/>
      <w:sz w:val="27"/>
      <w:szCs w:val="27"/>
    </w:rPr>
  </w:style>
  <w:style w:type="paragraph" w:styleId="Obsah2">
    <w:name w:val="toc 2"/>
    <w:basedOn w:val="Normln"/>
    <w:next w:val="Normln"/>
    <w:autoRedefine/>
    <w:rsid w:val="00E50B25"/>
    <w:pPr>
      <w:ind w:left="240"/>
    </w:pPr>
  </w:style>
  <w:style w:type="paragraph" w:customStyle="1" w:styleId="Gnadpis1">
    <w:name w:val="Gnadpis1"/>
    <w:basedOn w:val="gnormalni"/>
    <w:next w:val="gnormalni"/>
    <w:rsid w:val="00E50B25"/>
    <w:pPr>
      <w:keepNext/>
      <w:numPr>
        <w:numId w:val="1"/>
      </w:numPr>
      <w:spacing w:before="480" w:after="240"/>
      <w:ind w:left="357" w:hanging="357"/>
    </w:pPr>
    <w:rPr>
      <w:b/>
      <w:sz w:val="36"/>
    </w:rPr>
  </w:style>
  <w:style w:type="paragraph" w:customStyle="1" w:styleId="Gukonceni">
    <w:name w:val="Gukonceni"/>
    <w:basedOn w:val="gnormalni"/>
    <w:rsid w:val="00E50B25"/>
    <w:pPr>
      <w:tabs>
        <w:tab w:val="center" w:pos="3119"/>
      </w:tabs>
    </w:pPr>
  </w:style>
  <w:style w:type="paragraph" w:customStyle="1" w:styleId="gzahlavi">
    <w:name w:val="gzahlavi"/>
    <w:basedOn w:val="gnormalni"/>
    <w:rsid w:val="00E50B25"/>
    <w:pPr>
      <w:tabs>
        <w:tab w:val="left" w:pos="0"/>
        <w:tab w:val="right" w:pos="8222"/>
      </w:tabs>
      <w:spacing w:line="240" w:lineRule="auto"/>
      <w:ind w:firstLine="0"/>
      <w:jc w:val="center"/>
    </w:pPr>
    <w:rPr>
      <w:sz w:val="20"/>
    </w:rPr>
  </w:style>
  <w:style w:type="paragraph" w:customStyle="1" w:styleId="p0">
    <w:name w:val="p0"/>
    <w:basedOn w:val="Normln"/>
    <w:rsid w:val="00E50B25"/>
    <w:pPr>
      <w:spacing w:before="100" w:beforeAutospacing="1" w:after="100" w:afterAutospacing="1"/>
      <w:jc w:val="both"/>
    </w:pPr>
  </w:style>
  <w:style w:type="paragraph" w:styleId="AdresaHTML">
    <w:name w:val="HTML Address"/>
    <w:basedOn w:val="Normln"/>
    <w:link w:val="AdresaHTMLChar"/>
    <w:rsid w:val="00E50B25"/>
    <w:rPr>
      <w:i/>
      <w:iCs/>
      <w:lang w:val="x-none" w:eastAsia="x-none"/>
    </w:rPr>
  </w:style>
  <w:style w:type="character" w:customStyle="1" w:styleId="AdresaHTMLChar">
    <w:name w:val="Adresa HTML Char"/>
    <w:link w:val="AdresaHTML"/>
    <w:rsid w:val="00E50B25"/>
    <w:rPr>
      <w:i/>
      <w:iCs/>
      <w:sz w:val="24"/>
      <w:szCs w:val="24"/>
    </w:rPr>
  </w:style>
  <w:style w:type="paragraph" w:customStyle="1" w:styleId="krutextodstavce0">
    <w:name w:val="krutextodstavce"/>
    <w:basedOn w:val="Normln"/>
    <w:rsid w:val="00E50B25"/>
    <w:pPr>
      <w:spacing w:before="100" w:beforeAutospacing="1" w:after="100" w:afterAutospacing="1"/>
    </w:pPr>
    <w:rPr>
      <w:color w:val="000000"/>
    </w:rPr>
  </w:style>
  <w:style w:type="character" w:customStyle="1" w:styleId="fulltex">
    <w:name w:val="fulltex"/>
    <w:basedOn w:val="Standardnpsmoodstavce"/>
    <w:rsid w:val="00E50B25"/>
  </w:style>
  <w:style w:type="paragraph" w:customStyle="1" w:styleId="Styl1">
    <w:name w:val="Styl1"/>
    <w:basedOn w:val="Normln"/>
    <w:link w:val="Styl1Char"/>
    <w:rsid w:val="00E50B25"/>
    <w:pPr>
      <w:jc w:val="both"/>
    </w:pPr>
    <w:rPr>
      <w:sz w:val="20"/>
    </w:rPr>
  </w:style>
  <w:style w:type="character" w:customStyle="1" w:styleId="Styl1Char">
    <w:name w:val="Styl1 Char"/>
    <w:link w:val="Styl1"/>
    <w:rsid w:val="00D35D0D"/>
    <w:rPr>
      <w:szCs w:val="24"/>
      <w:lang w:val="cs-CZ" w:eastAsia="cs-CZ" w:bidi="ar-SA"/>
    </w:rPr>
  </w:style>
  <w:style w:type="paragraph" w:customStyle="1" w:styleId="Odstavecodsazen">
    <w:name w:val="Odstavec odsazený"/>
    <w:basedOn w:val="Normln"/>
    <w:rsid w:val="00E50B25"/>
    <w:pPr>
      <w:widowControl w:val="0"/>
      <w:tabs>
        <w:tab w:val="left" w:pos="1699"/>
      </w:tabs>
      <w:spacing w:line="249" w:lineRule="auto"/>
      <w:ind w:left="1049" w:hanging="566"/>
      <w:jc w:val="both"/>
    </w:pPr>
    <w:rPr>
      <w:noProof/>
      <w:szCs w:val="20"/>
    </w:rPr>
  </w:style>
  <w:style w:type="paragraph" w:styleId="Podtitul">
    <w:name w:val="Subtitle"/>
    <w:basedOn w:val="Normln"/>
    <w:link w:val="PodtitulChar"/>
    <w:qFormat/>
    <w:rsid w:val="00E50B25"/>
    <w:pPr>
      <w:widowControl w:val="0"/>
      <w:jc w:val="center"/>
    </w:pPr>
    <w:rPr>
      <w:b/>
      <w:sz w:val="22"/>
      <w:szCs w:val="20"/>
      <w:lang w:val="x-none" w:eastAsia="x-none"/>
    </w:rPr>
  </w:style>
  <w:style w:type="character" w:customStyle="1" w:styleId="PodtitulChar">
    <w:name w:val="Podtitul Char"/>
    <w:link w:val="Podtitul"/>
    <w:rsid w:val="00E50B25"/>
    <w:rPr>
      <w:b/>
      <w:sz w:val="22"/>
    </w:rPr>
  </w:style>
  <w:style w:type="character" w:customStyle="1" w:styleId="kurzva">
    <w:name w:val="kurzíva"/>
    <w:rsid w:val="00E50B25"/>
    <w:rPr>
      <w:i/>
      <w:iCs/>
      <w:sz w:val="28"/>
    </w:rPr>
  </w:style>
  <w:style w:type="paragraph" w:customStyle="1" w:styleId="Stylzarovnnnasted">
    <w:name w:val="Styl zarovnání na střed"/>
    <w:basedOn w:val="normln10"/>
    <w:rsid w:val="00E50B25"/>
    <w:pPr>
      <w:jc w:val="center"/>
    </w:pPr>
    <w:rPr>
      <w:szCs w:val="20"/>
    </w:rPr>
  </w:style>
  <w:style w:type="paragraph" w:customStyle="1" w:styleId="Rozvrendokumentu">
    <w:name w:val="Rozvržení dokumentu"/>
    <w:basedOn w:val="Normln"/>
    <w:link w:val="RozvrendokumentuChar"/>
    <w:rsid w:val="00E50B25"/>
    <w:pPr>
      <w:shd w:val="clear" w:color="auto" w:fill="000080"/>
    </w:pPr>
    <w:rPr>
      <w:rFonts w:ascii="Tahoma" w:hAnsi="Tahoma"/>
      <w:sz w:val="20"/>
      <w:szCs w:val="20"/>
      <w:lang w:val="x-none" w:eastAsia="x-none"/>
    </w:rPr>
  </w:style>
  <w:style w:type="character" w:customStyle="1" w:styleId="RozvrendokumentuChar">
    <w:name w:val="Rozvržení dokumentu Char"/>
    <w:link w:val="Rozvrendokumentu"/>
    <w:rsid w:val="00E50B25"/>
    <w:rPr>
      <w:rFonts w:ascii="Tahoma" w:hAnsi="Tahoma" w:cs="Tahoma"/>
      <w:shd w:val="clear" w:color="auto" w:fill="000080"/>
    </w:rPr>
  </w:style>
  <w:style w:type="paragraph" w:customStyle="1" w:styleId="Char">
    <w:name w:val="Char"/>
    <w:basedOn w:val="Normln"/>
    <w:rsid w:val="00E50B25"/>
    <w:pPr>
      <w:spacing w:after="160" w:line="240" w:lineRule="exact"/>
      <w:jc w:val="both"/>
    </w:pPr>
    <w:rPr>
      <w:rFonts w:ascii="Times New Roman Bold" w:hAnsi="Times New Roman Bold"/>
      <w:sz w:val="22"/>
      <w:szCs w:val="26"/>
      <w:lang w:val="sk-SK" w:eastAsia="en-US"/>
    </w:rPr>
  </w:style>
  <w:style w:type="paragraph" w:customStyle="1" w:styleId="textpsmene0">
    <w:name w:val="textpsmene"/>
    <w:basedOn w:val="Normln"/>
    <w:rsid w:val="00E50B25"/>
    <w:pPr>
      <w:tabs>
        <w:tab w:val="num" w:pos="425"/>
      </w:tabs>
      <w:ind w:left="425" w:hanging="425"/>
      <w:jc w:val="both"/>
    </w:pPr>
    <w:rPr>
      <w:rFonts w:eastAsia="Arial Unicode MS"/>
    </w:rPr>
  </w:style>
  <w:style w:type="paragraph" w:styleId="Odstavecseseznamem">
    <w:name w:val="List Paragraph"/>
    <w:basedOn w:val="Normln"/>
    <w:link w:val="OdstavecseseznamemChar"/>
    <w:uiPriority w:val="34"/>
    <w:qFormat/>
    <w:rsid w:val="001F6658"/>
    <w:pPr>
      <w:ind w:left="720"/>
    </w:pPr>
    <w:rPr>
      <w:rFonts w:ascii="Calibri" w:eastAsia="Calibri" w:hAnsi="Calibri"/>
      <w:sz w:val="22"/>
      <w:szCs w:val="22"/>
    </w:rPr>
  </w:style>
  <w:style w:type="paragraph" w:customStyle="1" w:styleId="Zkladntext211">
    <w:name w:val="Základní text 211"/>
    <w:basedOn w:val="Normln"/>
    <w:rsid w:val="00AB13CE"/>
    <w:pPr>
      <w:widowControl w:val="0"/>
      <w:suppressAutoHyphens/>
      <w:snapToGrid w:val="0"/>
      <w:jc w:val="both"/>
    </w:pPr>
    <w:rPr>
      <w:szCs w:val="20"/>
      <w:lang w:eastAsia="ar-SA"/>
    </w:rPr>
  </w:style>
  <w:style w:type="paragraph" w:customStyle="1" w:styleId="podpis2">
    <w:name w:val="podpis2"/>
    <w:basedOn w:val="Normln"/>
    <w:next w:val="Normln"/>
    <w:rsid w:val="00532DBD"/>
    <w:pPr>
      <w:tabs>
        <w:tab w:val="left" w:pos="3969"/>
      </w:tabs>
      <w:spacing w:before="660" w:line="220" w:lineRule="exact"/>
      <w:jc w:val="both"/>
    </w:pPr>
    <w:rPr>
      <w:rFonts w:ascii="Arial" w:hAnsi="Arial"/>
      <w:sz w:val="18"/>
      <w:szCs w:val="18"/>
    </w:rPr>
  </w:style>
  <w:style w:type="paragraph" w:customStyle="1" w:styleId="podpis3">
    <w:name w:val="podpis3"/>
    <w:basedOn w:val="podpis2"/>
    <w:next w:val="Normln"/>
    <w:rsid w:val="00532DBD"/>
    <w:pPr>
      <w:spacing w:before="0"/>
    </w:pPr>
  </w:style>
  <w:style w:type="paragraph" w:customStyle="1" w:styleId="Nadpis3bez">
    <w:name w:val="Nadpis 3 bez"/>
    <w:basedOn w:val="Nadpis3"/>
    <w:next w:val="Normln"/>
    <w:rsid w:val="00532DBD"/>
    <w:pPr>
      <w:spacing w:before="0" w:after="0" w:line="220" w:lineRule="exact"/>
      <w:ind w:left="0" w:firstLine="0"/>
    </w:pPr>
    <w:rPr>
      <w:rFonts w:ascii="Arial" w:hAnsi="Arial"/>
      <w:b/>
      <w:caps w:val="0"/>
      <w:kern w:val="0"/>
      <w:sz w:val="18"/>
      <w:u w:val="none"/>
    </w:rPr>
  </w:style>
  <w:style w:type="paragraph" w:customStyle="1" w:styleId="Normlnodsazen0">
    <w:name w:val="Normální odsazen"/>
    <w:basedOn w:val="Normln"/>
    <w:next w:val="Normln"/>
    <w:rsid w:val="00532DBD"/>
    <w:pPr>
      <w:spacing w:before="220" w:line="220" w:lineRule="exact"/>
      <w:jc w:val="both"/>
    </w:pPr>
    <w:rPr>
      <w:rFonts w:ascii="Arial" w:hAnsi="Arial"/>
      <w:sz w:val="18"/>
      <w:szCs w:val="18"/>
    </w:rPr>
  </w:style>
  <w:style w:type="paragraph" w:customStyle="1" w:styleId="odsazen">
    <w:name w:val="odsazen"/>
    <w:basedOn w:val="Normln"/>
    <w:rsid w:val="00532DBD"/>
    <w:pPr>
      <w:tabs>
        <w:tab w:val="left" w:pos="567"/>
      </w:tabs>
      <w:spacing w:line="220" w:lineRule="exact"/>
      <w:ind w:left="567" w:hanging="397"/>
      <w:jc w:val="both"/>
    </w:pPr>
    <w:rPr>
      <w:rFonts w:ascii="Arial" w:hAnsi="Arial"/>
      <w:sz w:val="18"/>
      <w:szCs w:val="18"/>
    </w:rPr>
  </w:style>
  <w:style w:type="paragraph" w:customStyle="1" w:styleId="slovn">
    <w:name w:val="číslování"/>
    <w:basedOn w:val="Normln"/>
    <w:rsid w:val="00AA3E24"/>
    <w:pPr>
      <w:widowControl w:val="0"/>
      <w:tabs>
        <w:tab w:val="num" w:pos="357"/>
      </w:tabs>
      <w:adjustRightInd w:val="0"/>
      <w:spacing w:before="60"/>
      <w:ind w:left="357" w:hanging="357"/>
      <w:jc w:val="both"/>
    </w:pPr>
    <w:rPr>
      <w:rFonts w:ascii="Garamond" w:hAnsi="Garamond"/>
    </w:rPr>
  </w:style>
  <w:style w:type="paragraph" w:customStyle="1" w:styleId="StylNadpis2VerdanaVlevo0cmPrvndek0cm">
    <w:name w:val="Styl Nadpis 2 + Verdana Vlevo:  0 cm První řádek:  0 cm"/>
    <w:basedOn w:val="Normln"/>
    <w:rsid w:val="00AA3E24"/>
    <w:pPr>
      <w:widowControl w:val="0"/>
      <w:tabs>
        <w:tab w:val="num" w:pos="1440"/>
      </w:tabs>
      <w:adjustRightInd w:val="0"/>
      <w:spacing w:line="360" w:lineRule="atLeast"/>
      <w:ind w:left="1440" w:hanging="360"/>
      <w:jc w:val="both"/>
    </w:pPr>
  </w:style>
  <w:style w:type="character" w:customStyle="1" w:styleId="tsubjname">
    <w:name w:val="tsubjname"/>
    <w:basedOn w:val="Standardnpsmoodstavce"/>
    <w:rsid w:val="00813D4F"/>
  </w:style>
  <w:style w:type="paragraph" w:customStyle="1" w:styleId="odstpolII">
    <w:name w:val="odst po čl II"/>
    <w:basedOn w:val="Normln"/>
    <w:link w:val="odstpolIIChar"/>
    <w:rsid w:val="00A34BC2"/>
    <w:pPr>
      <w:tabs>
        <w:tab w:val="num" w:pos="360"/>
        <w:tab w:val="num" w:pos="397"/>
      </w:tabs>
      <w:spacing w:after="240"/>
      <w:jc w:val="both"/>
    </w:pPr>
  </w:style>
  <w:style w:type="character" w:customStyle="1" w:styleId="odstpolIIChar">
    <w:name w:val="odst po čl II Char"/>
    <w:link w:val="odstpolII"/>
    <w:rsid w:val="00A34BC2"/>
    <w:rPr>
      <w:sz w:val="24"/>
      <w:szCs w:val="24"/>
      <w:lang w:val="cs-CZ" w:eastAsia="cs-CZ" w:bidi="ar-SA"/>
    </w:rPr>
  </w:style>
  <w:style w:type="paragraph" w:customStyle="1" w:styleId="odstpolVIII">
    <w:name w:val="odst po čl VIII"/>
    <w:basedOn w:val="Normln"/>
    <w:rsid w:val="00A34BC2"/>
    <w:pPr>
      <w:tabs>
        <w:tab w:val="num" w:pos="964"/>
      </w:tabs>
      <w:spacing w:after="240"/>
      <w:ind w:left="964" w:hanging="397"/>
      <w:jc w:val="both"/>
    </w:pPr>
    <w:rPr>
      <w:rFonts w:ascii="Arial" w:hAnsi="Arial"/>
    </w:rPr>
  </w:style>
  <w:style w:type="paragraph" w:customStyle="1" w:styleId="zkladntextodsazen1">
    <w:name w:val="zkladntextodsazen1"/>
    <w:basedOn w:val="Normln"/>
    <w:rsid w:val="00D35D0D"/>
    <w:pPr>
      <w:spacing w:before="100" w:beforeAutospacing="1" w:after="100" w:afterAutospacing="1"/>
    </w:pPr>
    <w:rPr>
      <w:rFonts w:ascii="Arial Unicode MS" w:eastAsia="Arial Unicode MS" w:hAnsi="Arial Unicode MS" w:cs="Arial Unicode MS"/>
    </w:rPr>
  </w:style>
  <w:style w:type="paragraph" w:customStyle="1" w:styleId="Nadpis61">
    <w:name w:val="Nadpis 61"/>
    <w:basedOn w:val="Normln"/>
    <w:next w:val="Normln"/>
    <w:rsid w:val="00D35D0D"/>
    <w:pPr>
      <w:keepNext/>
      <w:outlineLvl w:val="5"/>
    </w:pPr>
    <w:rPr>
      <w:rFonts w:ascii="Arial" w:eastAsia="Arial Unicode MS" w:hAnsi="Arial"/>
      <w:b/>
      <w:bCs/>
      <w:sz w:val="22"/>
    </w:rPr>
  </w:style>
  <w:style w:type="paragraph" w:customStyle="1" w:styleId="Zpat1">
    <w:name w:val="Zápatí1"/>
    <w:basedOn w:val="Normln"/>
    <w:rsid w:val="00D35D0D"/>
    <w:pPr>
      <w:tabs>
        <w:tab w:val="center" w:pos="4536"/>
        <w:tab w:val="right" w:pos="9072"/>
      </w:tabs>
    </w:pPr>
    <w:rPr>
      <w:kern w:val="28"/>
      <w:sz w:val="22"/>
      <w:szCs w:val="20"/>
    </w:rPr>
  </w:style>
  <w:style w:type="paragraph" w:customStyle="1" w:styleId="Obsahtabulky">
    <w:name w:val="Obsah tabulky"/>
    <w:basedOn w:val="Normln"/>
    <w:rsid w:val="00D35D0D"/>
    <w:pPr>
      <w:widowControl w:val="0"/>
      <w:suppressLineNumbers/>
      <w:suppressAutoHyphens/>
    </w:pPr>
    <w:rPr>
      <w:rFonts w:eastAsia="Lucida Sans Unicode"/>
    </w:rPr>
  </w:style>
  <w:style w:type="paragraph" w:customStyle="1" w:styleId="styl1sted">
    <w:name w:val="styl1_střed"/>
    <w:basedOn w:val="Styl1"/>
    <w:link w:val="styl1stedChar"/>
    <w:rsid w:val="00D35D0D"/>
    <w:pPr>
      <w:keepLines/>
      <w:suppressAutoHyphens/>
      <w:spacing w:line="360" w:lineRule="auto"/>
      <w:jc w:val="center"/>
    </w:pPr>
    <w:rPr>
      <w:b/>
      <w:bCs/>
      <w:sz w:val="24"/>
      <w:lang w:eastAsia="ar-SA"/>
    </w:rPr>
  </w:style>
  <w:style w:type="character" w:customStyle="1" w:styleId="styl1stedChar">
    <w:name w:val="styl1_střed Char"/>
    <w:link w:val="styl1sted"/>
    <w:rsid w:val="00D35D0D"/>
    <w:rPr>
      <w:b/>
      <w:bCs/>
      <w:sz w:val="24"/>
      <w:szCs w:val="24"/>
      <w:lang w:val="cs-CZ" w:eastAsia="ar-SA" w:bidi="ar-SA"/>
    </w:rPr>
  </w:style>
  <w:style w:type="paragraph" w:customStyle="1" w:styleId="styl10">
    <w:name w:val="styl10"/>
    <w:basedOn w:val="Normln"/>
    <w:rsid w:val="00D35D0D"/>
    <w:pPr>
      <w:suppressAutoHyphens/>
      <w:jc w:val="center"/>
    </w:pPr>
    <w:rPr>
      <w:b/>
      <w:sz w:val="20"/>
      <w:szCs w:val="20"/>
      <w:lang w:eastAsia="ar-SA"/>
    </w:rPr>
  </w:style>
  <w:style w:type="paragraph" w:customStyle="1" w:styleId="Pedformtovantext">
    <w:name w:val="Předformátovaný text"/>
    <w:basedOn w:val="Normln"/>
    <w:rsid w:val="007650A6"/>
    <w:pPr>
      <w:widowControl w:val="0"/>
      <w:suppressAutoHyphens/>
    </w:pPr>
    <w:rPr>
      <w:rFonts w:ascii="Courier New" w:eastAsia="NSimSun" w:hAnsi="Courier New" w:cs="Courier New"/>
      <w:kern w:val="1"/>
      <w:sz w:val="20"/>
      <w:szCs w:val="20"/>
      <w:lang w:eastAsia="hi-IN" w:bidi="hi-IN"/>
    </w:rPr>
  </w:style>
  <w:style w:type="paragraph" w:customStyle="1" w:styleId="Bezmezer1">
    <w:name w:val="Bez mezer1"/>
    <w:rsid w:val="005A7FCD"/>
    <w:rPr>
      <w:rFonts w:ascii="Calibri" w:hAnsi="Calibri"/>
      <w:sz w:val="22"/>
      <w:szCs w:val="22"/>
      <w:lang w:eastAsia="en-US"/>
    </w:rPr>
  </w:style>
  <w:style w:type="paragraph" w:customStyle="1" w:styleId="Odstavecseseznamem1">
    <w:name w:val="Odstavec se seznamem1"/>
    <w:basedOn w:val="Normln"/>
    <w:rsid w:val="00E07B88"/>
    <w:pPr>
      <w:widowControl w:val="0"/>
      <w:autoSpaceDE w:val="0"/>
      <w:autoSpaceDN w:val="0"/>
      <w:adjustRightInd w:val="0"/>
      <w:ind w:left="720"/>
      <w:contextualSpacing/>
    </w:pPr>
    <w:rPr>
      <w:rFonts w:eastAsia="MS Mincho"/>
      <w:sz w:val="20"/>
      <w:szCs w:val="20"/>
      <w:lang w:eastAsia="ja-JP"/>
    </w:rPr>
  </w:style>
  <w:style w:type="paragraph" w:customStyle="1" w:styleId="xl65">
    <w:name w:val="xl65"/>
    <w:basedOn w:val="Normln"/>
    <w:rsid w:val="0099425E"/>
    <w:pPr>
      <w:spacing w:before="100" w:beforeAutospacing="1" w:after="100" w:afterAutospacing="1"/>
    </w:pPr>
    <w:rPr>
      <w:sz w:val="16"/>
      <w:szCs w:val="16"/>
    </w:rPr>
  </w:style>
  <w:style w:type="paragraph" w:customStyle="1" w:styleId="xl66">
    <w:name w:val="xl66"/>
    <w:basedOn w:val="Normln"/>
    <w:rsid w:val="0099425E"/>
    <w:pPr>
      <w:shd w:val="clear" w:color="auto" w:fill="FFFFFF"/>
      <w:spacing w:before="100" w:beforeAutospacing="1" w:after="100" w:afterAutospacing="1"/>
      <w:textAlignment w:val="top"/>
    </w:pPr>
    <w:rPr>
      <w:rFonts w:ascii="Arial" w:hAnsi="Arial" w:cs="Arial"/>
      <w:b/>
      <w:bCs/>
      <w:color w:val="000080"/>
      <w:sz w:val="20"/>
      <w:szCs w:val="20"/>
    </w:rPr>
  </w:style>
  <w:style w:type="paragraph" w:customStyle="1" w:styleId="xl67">
    <w:name w:val="xl67"/>
    <w:basedOn w:val="Normln"/>
    <w:rsid w:val="0099425E"/>
    <w:pPr>
      <w:spacing w:before="100" w:beforeAutospacing="1" w:after="100" w:afterAutospacing="1"/>
    </w:pPr>
    <w:rPr>
      <w:sz w:val="16"/>
      <w:szCs w:val="16"/>
    </w:rPr>
  </w:style>
  <w:style w:type="paragraph" w:customStyle="1" w:styleId="xl68">
    <w:name w:val="xl68"/>
    <w:basedOn w:val="Normln"/>
    <w:rsid w:val="0099425E"/>
    <w:pPr>
      <w:spacing w:before="100" w:beforeAutospacing="1" w:after="100" w:afterAutospacing="1"/>
    </w:pPr>
    <w:rPr>
      <w:color w:val="FF0000"/>
      <w:sz w:val="16"/>
      <w:szCs w:val="16"/>
    </w:rPr>
  </w:style>
  <w:style w:type="paragraph" w:customStyle="1" w:styleId="xl69">
    <w:name w:val="xl69"/>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0">
    <w:name w:val="xl70"/>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71">
    <w:name w:val="xl71"/>
    <w:basedOn w:val="Normln"/>
    <w:rsid w:val="0099425E"/>
    <w:pPr>
      <w:spacing w:before="100" w:beforeAutospacing="1" w:after="100" w:afterAutospacing="1"/>
      <w:textAlignment w:val="center"/>
    </w:pPr>
    <w:rPr>
      <w:color w:val="FF0000"/>
      <w:sz w:val="16"/>
      <w:szCs w:val="16"/>
    </w:rPr>
  </w:style>
  <w:style w:type="paragraph" w:customStyle="1" w:styleId="xl72">
    <w:name w:val="xl72"/>
    <w:basedOn w:val="Normln"/>
    <w:rsid w:val="0099425E"/>
    <w:pPr>
      <w:spacing w:before="100" w:beforeAutospacing="1" w:after="100" w:afterAutospacing="1"/>
      <w:textAlignment w:val="center"/>
    </w:pPr>
    <w:rPr>
      <w:sz w:val="16"/>
      <w:szCs w:val="16"/>
    </w:rPr>
  </w:style>
  <w:style w:type="paragraph" w:customStyle="1" w:styleId="xl73">
    <w:name w:val="xl73"/>
    <w:basedOn w:val="Normln"/>
    <w:rsid w:val="0099425E"/>
    <w:pPr>
      <w:spacing w:before="100" w:beforeAutospacing="1" w:after="100" w:afterAutospacing="1"/>
      <w:textAlignment w:val="center"/>
    </w:pPr>
    <w:rPr>
      <w:sz w:val="16"/>
      <w:szCs w:val="16"/>
    </w:rPr>
  </w:style>
  <w:style w:type="paragraph" w:customStyle="1" w:styleId="xl74">
    <w:name w:val="xl7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5">
    <w:name w:val="xl75"/>
    <w:basedOn w:val="Normln"/>
    <w:rsid w:val="0099425E"/>
    <w:pPr>
      <w:pBdr>
        <w:bottom w:val="single" w:sz="8" w:space="0" w:color="auto"/>
      </w:pBdr>
      <w:spacing w:before="100" w:beforeAutospacing="1" w:after="100" w:afterAutospacing="1"/>
      <w:textAlignment w:val="center"/>
    </w:pPr>
    <w:rPr>
      <w:color w:val="FF0000"/>
      <w:sz w:val="16"/>
      <w:szCs w:val="16"/>
    </w:rPr>
  </w:style>
  <w:style w:type="paragraph" w:customStyle="1" w:styleId="xl76">
    <w:name w:val="xl76"/>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77">
    <w:name w:val="xl77"/>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78">
    <w:name w:val="xl78"/>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4"/>
      <w:szCs w:val="14"/>
    </w:rPr>
  </w:style>
  <w:style w:type="paragraph" w:customStyle="1" w:styleId="xl79">
    <w:name w:val="xl79"/>
    <w:basedOn w:val="Normln"/>
    <w:rsid w:val="0099425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80">
    <w:name w:val="xl8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1">
    <w:name w:val="xl81"/>
    <w:basedOn w:val="Normln"/>
    <w:rsid w:val="0099425E"/>
    <w:pPr>
      <w:pBdr>
        <w:left w:val="single" w:sz="4" w:space="0" w:color="auto"/>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2">
    <w:name w:val="xl82"/>
    <w:basedOn w:val="Normln"/>
    <w:rsid w:val="0099425E"/>
    <w:pPr>
      <w:pBdr>
        <w:bottom w:val="single" w:sz="8"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83">
    <w:name w:val="xl83"/>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4">
    <w:name w:val="xl84"/>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6"/>
      <w:szCs w:val="16"/>
    </w:rPr>
  </w:style>
  <w:style w:type="paragraph" w:customStyle="1" w:styleId="xl85">
    <w:name w:val="xl85"/>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87">
    <w:name w:val="xl87"/>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88">
    <w:name w:val="xl88"/>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9">
    <w:name w:val="xl8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0">
    <w:name w:val="xl9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2">
    <w:name w:val="xl92"/>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94">
    <w:name w:val="xl94"/>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5">
    <w:name w:val="xl9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6">
    <w:name w:val="xl9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7">
    <w:name w:val="xl97"/>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8">
    <w:name w:val="xl98"/>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9">
    <w:name w:val="xl99"/>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Normln"/>
    <w:rsid w:val="0099425E"/>
    <w:pPr>
      <w:pBdr>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Normln"/>
    <w:rsid w:val="0099425E"/>
    <w:pPr>
      <w:pBdr>
        <w:left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02">
    <w:name w:val="xl102"/>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3">
    <w:name w:val="xl103"/>
    <w:basedOn w:val="Normln"/>
    <w:rsid w:val="0099425E"/>
    <w:pPr>
      <w:pBdr>
        <w:bottom w:val="single" w:sz="8" w:space="0" w:color="auto"/>
      </w:pBdr>
      <w:shd w:val="clear" w:color="auto" w:fill="FFFF99"/>
      <w:spacing w:before="100" w:beforeAutospacing="1" w:after="100" w:afterAutospacing="1"/>
      <w:textAlignment w:val="center"/>
    </w:pPr>
    <w:rPr>
      <w:sz w:val="16"/>
      <w:szCs w:val="16"/>
    </w:rPr>
  </w:style>
  <w:style w:type="paragraph" w:customStyle="1" w:styleId="xl104">
    <w:name w:val="xl104"/>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5">
    <w:name w:val="xl105"/>
    <w:basedOn w:val="Normln"/>
    <w:rsid w:val="0099425E"/>
    <w:pPr>
      <w:shd w:val="clear" w:color="auto" w:fill="FFFFFF"/>
      <w:spacing w:before="100" w:beforeAutospacing="1" w:after="100" w:afterAutospacing="1"/>
      <w:textAlignment w:val="center"/>
    </w:pPr>
    <w:rPr>
      <w:rFonts w:ascii="Arial" w:hAnsi="Arial" w:cs="Arial"/>
      <w:b/>
      <w:bCs/>
      <w:sz w:val="16"/>
      <w:szCs w:val="16"/>
    </w:rPr>
  </w:style>
  <w:style w:type="paragraph" w:customStyle="1" w:styleId="xl106">
    <w:name w:val="xl106"/>
    <w:basedOn w:val="Normln"/>
    <w:rsid w:val="0099425E"/>
    <w:pPr>
      <w:pBdr>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7">
    <w:name w:val="xl107"/>
    <w:basedOn w:val="Normln"/>
    <w:rsid w:val="0099425E"/>
    <w:pPr>
      <w:pBdr>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08">
    <w:name w:val="xl108"/>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9">
    <w:name w:val="xl109"/>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0">
    <w:name w:val="xl110"/>
    <w:basedOn w:val="Normln"/>
    <w:rsid w:val="0099425E"/>
    <w:pPr>
      <w:spacing w:before="100" w:beforeAutospacing="1" w:after="100" w:afterAutospacing="1"/>
      <w:textAlignment w:val="center"/>
    </w:pPr>
    <w:rPr>
      <w:b/>
      <w:bCs/>
      <w:sz w:val="16"/>
      <w:szCs w:val="16"/>
    </w:rPr>
  </w:style>
  <w:style w:type="paragraph" w:customStyle="1" w:styleId="xl111">
    <w:name w:val="xl11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112">
    <w:name w:val="xl112"/>
    <w:basedOn w:val="Normln"/>
    <w:rsid w:val="0099425E"/>
    <w:pPr>
      <w:pBdr>
        <w:left w:val="single" w:sz="4" w:space="0" w:color="auto"/>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13">
    <w:name w:val="xl113"/>
    <w:basedOn w:val="Normln"/>
    <w:rsid w:val="0099425E"/>
    <w:pPr>
      <w:pBdr>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4">
    <w:name w:val="xl114"/>
    <w:basedOn w:val="Normln"/>
    <w:rsid w:val="0099425E"/>
    <w:pPr>
      <w:pBdr>
        <w:left w:val="single" w:sz="4" w:space="0" w:color="auto"/>
        <w:bottom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15">
    <w:name w:val="xl115"/>
    <w:basedOn w:val="Normln"/>
    <w:rsid w:val="0099425E"/>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116">
    <w:name w:val="xl116"/>
    <w:basedOn w:val="Normln"/>
    <w:rsid w:val="0099425E"/>
    <w:pPr>
      <w:spacing w:before="100" w:beforeAutospacing="1" w:after="100" w:afterAutospacing="1"/>
      <w:textAlignment w:val="center"/>
    </w:pPr>
    <w:rPr>
      <w:rFonts w:ascii="Arial" w:hAnsi="Arial" w:cs="Arial"/>
      <w:b/>
      <w:bCs/>
      <w:sz w:val="16"/>
      <w:szCs w:val="16"/>
    </w:rPr>
  </w:style>
  <w:style w:type="paragraph" w:customStyle="1" w:styleId="xl117">
    <w:name w:val="xl117"/>
    <w:basedOn w:val="Normln"/>
    <w:rsid w:val="0099425E"/>
    <w:pPr>
      <w:pBdr>
        <w:left w:val="single" w:sz="4" w:space="0" w:color="auto"/>
      </w:pBdr>
      <w:spacing w:before="100" w:beforeAutospacing="1" w:after="100" w:afterAutospacing="1"/>
      <w:textAlignment w:val="center"/>
    </w:pPr>
    <w:rPr>
      <w:rFonts w:ascii="Arial" w:hAnsi="Arial" w:cs="Arial"/>
      <w:color w:val="FF0000"/>
      <w:sz w:val="16"/>
      <w:szCs w:val="16"/>
    </w:rPr>
  </w:style>
  <w:style w:type="paragraph" w:customStyle="1" w:styleId="xl118">
    <w:name w:val="xl118"/>
    <w:basedOn w:val="Normln"/>
    <w:rsid w:val="0099425E"/>
    <w:pPr>
      <w:spacing w:before="100" w:beforeAutospacing="1" w:after="100" w:afterAutospacing="1"/>
      <w:textAlignment w:val="center"/>
    </w:pPr>
    <w:rPr>
      <w:rFonts w:ascii="Arial" w:hAnsi="Arial" w:cs="Arial"/>
      <w:b/>
      <w:bCs/>
      <w:color w:val="FF0000"/>
      <w:sz w:val="16"/>
      <w:szCs w:val="16"/>
    </w:rPr>
  </w:style>
  <w:style w:type="paragraph" w:customStyle="1" w:styleId="xl119">
    <w:name w:val="xl119"/>
    <w:basedOn w:val="Normln"/>
    <w:rsid w:val="0099425E"/>
    <w:pPr>
      <w:pBdr>
        <w:top w:val="single" w:sz="8" w:space="0" w:color="000000"/>
        <w:lef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1">
    <w:name w:val="xl121"/>
    <w:basedOn w:val="Normln"/>
    <w:rsid w:val="0099425E"/>
    <w:pPr>
      <w:pBdr>
        <w:top w:val="single" w:sz="8" w:space="0" w:color="000000"/>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22">
    <w:name w:val="xl122"/>
    <w:basedOn w:val="Normln"/>
    <w:rsid w:val="0099425E"/>
    <w:pPr>
      <w:pBdr>
        <w:top w:val="single" w:sz="8" w:space="0" w:color="auto"/>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3">
    <w:name w:val="xl123"/>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24">
    <w:name w:val="xl124"/>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5">
    <w:name w:val="xl12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sz w:val="16"/>
      <w:szCs w:val="16"/>
    </w:rPr>
  </w:style>
  <w:style w:type="paragraph" w:customStyle="1" w:styleId="xl126">
    <w:name w:val="xl126"/>
    <w:basedOn w:val="Normln"/>
    <w:rsid w:val="0099425E"/>
    <w:pPr>
      <w:pBdr>
        <w:top w:val="single" w:sz="4" w:space="0" w:color="auto"/>
        <w:bottom w:val="single" w:sz="8" w:space="0" w:color="auto"/>
      </w:pBdr>
      <w:spacing w:before="100" w:beforeAutospacing="1" w:after="100" w:afterAutospacing="1"/>
      <w:textAlignment w:val="center"/>
    </w:pPr>
    <w:rPr>
      <w:sz w:val="16"/>
      <w:szCs w:val="16"/>
    </w:rPr>
  </w:style>
  <w:style w:type="paragraph" w:customStyle="1" w:styleId="xl127">
    <w:name w:val="xl127"/>
    <w:basedOn w:val="Normln"/>
    <w:rsid w:val="0099425E"/>
    <w:pPr>
      <w:pBdr>
        <w:bottom w:val="single" w:sz="8" w:space="0" w:color="auto"/>
      </w:pBdr>
      <w:shd w:val="clear" w:color="auto" w:fill="FFFF99"/>
      <w:spacing w:before="100" w:beforeAutospacing="1" w:after="100" w:afterAutospacing="1"/>
      <w:jc w:val="right"/>
      <w:textAlignment w:val="center"/>
    </w:pPr>
    <w:rPr>
      <w:sz w:val="16"/>
      <w:szCs w:val="16"/>
    </w:rPr>
  </w:style>
  <w:style w:type="paragraph" w:customStyle="1" w:styleId="xl128">
    <w:name w:val="xl128"/>
    <w:basedOn w:val="Normln"/>
    <w:rsid w:val="0099425E"/>
    <w:pPr>
      <w:pBdr>
        <w:top w:val="single" w:sz="8" w:space="0" w:color="auto"/>
        <w:left w:val="single" w:sz="4" w:space="0" w:color="auto"/>
      </w:pBdr>
      <w:spacing w:before="100" w:beforeAutospacing="1" w:after="100" w:afterAutospacing="1"/>
      <w:textAlignment w:val="center"/>
    </w:pPr>
    <w:rPr>
      <w:rFonts w:ascii="Arial" w:hAnsi="Arial" w:cs="Arial"/>
      <w:sz w:val="16"/>
      <w:szCs w:val="16"/>
    </w:rPr>
  </w:style>
  <w:style w:type="paragraph" w:customStyle="1" w:styleId="xl129">
    <w:name w:val="xl129"/>
    <w:basedOn w:val="Normln"/>
    <w:rsid w:val="0099425E"/>
    <w:pPr>
      <w:pBdr>
        <w:top w:val="single" w:sz="8" w:space="0" w:color="auto"/>
      </w:pBdr>
      <w:spacing w:before="100" w:beforeAutospacing="1" w:after="100" w:afterAutospacing="1"/>
      <w:textAlignment w:val="center"/>
    </w:pPr>
    <w:rPr>
      <w:rFonts w:ascii="Arial" w:hAnsi="Arial" w:cs="Arial"/>
      <w:b/>
      <w:bCs/>
      <w:sz w:val="16"/>
      <w:szCs w:val="16"/>
    </w:rPr>
  </w:style>
  <w:style w:type="paragraph" w:customStyle="1" w:styleId="xl130">
    <w:name w:val="xl130"/>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1">
    <w:name w:val="xl131"/>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color w:val="FF0000"/>
      <w:sz w:val="16"/>
      <w:szCs w:val="16"/>
    </w:rPr>
  </w:style>
  <w:style w:type="paragraph" w:customStyle="1" w:styleId="xl132">
    <w:name w:val="xl132"/>
    <w:basedOn w:val="Normln"/>
    <w:rsid w:val="0099425E"/>
    <w:pPr>
      <w:shd w:val="clear" w:color="auto" w:fill="FFFF99"/>
      <w:spacing w:before="100" w:beforeAutospacing="1" w:after="100" w:afterAutospacing="1"/>
      <w:textAlignment w:val="center"/>
    </w:pPr>
    <w:rPr>
      <w:sz w:val="16"/>
      <w:szCs w:val="16"/>
    </w:rPr>
  </w:style>
  <w:style w:type="paragraph" w:customStyle="1" w:styleId="xl133">
    <w:name w:val="xl133"/>
    <w:basedOn w:val="Normln"/>
    <w:rsid w:val="0099425E"/>
    <w:pPr>
      <w:shd w:val="clear" w:color="auto" w:fill="FFFF99"/>
      <w:spacing w:before="100" w:beforeAutospacing="1" w:after="100" w:afterAutospacing="1"/>
      <w:textAlignment w:val="center"/>
    </w:pPr>
    <w:rPr>
      <w:sz w:val="16"/>
      <w:szCs w:val="16"/>
    </w:rPr>
  </w:style>
  <w:style w:type="paragraph" w:customStyle="1" w:styleId="xl134">
    <w:name w:val="xl134"/>
    <w:basedOn w:val="Normln"/>
    <w:rsid w:val="0099425E"/>
    <w:pPr>
      <w:pBdr>
        <w:top w:val="single" w:sz="8" w:space="0" w:color="000000"/>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135">
    <w:name w:val="xl135"/>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36">
    <w:name w:val="xl136"/>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37">
    <w:name w:val="xl137"/>
    <w:basedOn w:val="Normln"/>
    <w:rsid w:val="0099425E"/>
    <w:pPr>
      <w:pBdr>
        <w:left w:val="single" w:sz="4" w:space="0" w:color="auto"/>
      </w:pBdr>
      <w:spacing w:before="100" w:beforeAutospacing="1" w:after="100" w:afterAutospacing="1"/>
      <w:textAlignment w:val="center"/>
    </w:pPr>
    <w:rPr>
      <w:sz w:val="16"/>
      <w:szCs w:val="16"/>
    </w:rPr>
  </w:style>
  <w:style w:type="paragraph" w:customStyle="1" w:styleId="xl138">
    <w:name w:val="xl138"/>
    <w:basedOn w:val="Normln"/>
    <w:rsid w:val="0099425E"/>
    <w:pPr>
      <w:pBdr>
        <w:left w:val="single" w:sz="4" w:space="0" w:color="auto"/>
        <w:bottom w:val="single" w:sz="8" w:space="0" w:color="auto"/>
      </w:pBdr>
      <w:spacing w:before="100" w:beforeAutospacing="1" w:after="100" w:afterAutospacing="1"/>
      <w:textAlignment w:val="center"/>
    </w:pPr>
    <w:rPr>
      <w:sz w:val="16"/>
      <w:szCs w:val="16"/>
    </w:rPr>
  </w:style>
  <w:style w:type="paragraph" w:customStyle="1" w:styleId="xl139">
    <w:name w:val="xl139"/>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0">
    <w:name w:val="xl140"/>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1">
    <w:name w:val="xl141"/>
    <w:basedOn w:val="Normln"/>
    <w:rsid w:val="0099425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42">
    <w:name w:val="xl142"/>
    <w:basedOn w:val="Normln"/>
    <w:rsid w:val="0099425E"/>
    <w:pPr>
      <w:spacing w:before="100" w:beforeAutospacing="1" w:after="100" w:afterAutospacing="1"/>
      <w:textAlignment w:val="center"/>
    </w:pPr>
    <w:rPr>
      <w:sz w:val="16"/>
      <w:szCs w:val="16"/>
    </w:rPr>
  </w:style>
  <w:style w:type="paragraph" w:customStyle="1" w:styleId="xl143">
    <w:name w:val="xl143"/>
    <w:basedOn w:val="Normln"/>
    <w:rsid w:val="0099425E"/>
    <w:pPr>
      <w:spacing w:before="100" w:beforeAutospacing="1" w:after="100" w:afterAutospacing="1"/>
      <w:textAlignment w:val="center"/>
    </w:pPr>
    <w:rPr>
      <w:sz w:val="16"/>
      <w:szCs w:val="16"/>
    </w:rPr>
  </w:style>
  <w:style w:type="paragraph" w:customStyle="1" w:styleId="xl144">
    <w:name w:val="xl144"/>
    <w:basedOn w:val="Normln"/>
    <w:rsid w:val="0099425E"/>
    <w:pPr>
      <w:pBdr>
        <w:bottom w:val="single" w:sz="8" w:space="0" w:color="auto"/>
      </w:pBdr>
      <w:spacing w:before="100" w:beforeAutospacing="1" w:after="100" w:afterAutospacing="1"/>
      <w:textAlignment w:val="center"/>
    </w:pPr>
    <w:rPr>
      <w:sz w:val="16"/>
      <w:szCs w:val="16"/>
    </w:rPr>
  </w:style>
  <w:style w:type="paragraph" w:customStyle="1" w:styleId="xl145">
    <w:name w:val="xl145"/>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46">
    <w:name w:val="xl146"/>
    <w:basedOn w:val="Normln"/>
    <w:rsid w:val="0099425E"/>
    <w:pPr>
      <w:spacing w:before="100" w:beforeAutospacing="1" w:after="100" w:afterAutospacing="1"/>
      <w:textAlignment w:val="center"/>
    </w:pPr>
    <w:rPr>
      <w:sz w:val="16"/>
      <w:szCs w:val="16"/>
    </w:rPr>
  </w:style>
  <w:style w:type="paragraph" w:customStyle="1" w:styleId="xl147">
    <w:name w:val="xl147"/>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8">
    <w:name w:val="xl148"/>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0">
    <w:name w:val="xl150"/>
    <w:basedOn w:val="Normln"/>
    <w:rsid w:val="0099425E"/>
    <w:pPr>
      <w:pBdr>
        <w:top w:val="single" w:sz="8"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1">
    <w:name w:val="xl151"/>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2">
    <w:name w:val="xl152"/>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3">
    <w:name w:val="xl153"/>
    <w:basedOn w:val="Normln"/>
    <w:rsid w:val="0099425E"/>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ln"/>
    <w:rsid w:val="0099425E"/>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5">
    <w:name w:val="xl155"/>
    <w:basedOn w:val="Normln"/>
    <w:rsid w:val="0099425E"/>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6">
    <w:name w:val="xl156"/>
    <w:basedOn w:val="Normln"/>
    <w:rsid w:val="0099425E"/>
    <w:pPr>
      <w:pBdr>
        <w:top w:val="single" w:sz="8"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157">
    <w:name w:val="xl157"/>
    <w:basedOn w:val="Normln"/>
    <w:rsid w:val="0099425E"/>
    <w:pPr>
      <w:pBdr>
        <w:top w:val="single" w:sz="8"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58">
    <w:name w:val="xl158"/>
    <w:basedOn w:val="Normln"/>
    <w:rsid w:val="0099425E"/>
    <w:pPr>
      <w:pBdr>
        <w:top w:val="single" w:sz="8" w:space="0" w:color="auto"/>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59">
    <w:name w:val="xl159"/>
    <w:basedOn w:val="Normln"/>
    <w:rsid w:val="0099425E"/>
    <w:pPr>
      <w:pBdr>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0">
    <w:name w:val="xl160"/>
    <w:basedOn w:val="Normln"/>
    <w:rsid w:val="0099425E"/>
    <w:pPr>
      <w:pBdr>
        <w:top w:val="single" w:sz="8" w:space="0" w:color="000000"/>
        <w:right w:val="single" w:sz="4" w:space="0" w:color="auto"/>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61">
    <w:name w:val="xl161"/>
    <w:basedOn w:val="Normln"/>
    <w:rsid w:val="0099425E"/>
    <w:pPr>
      <w:pBdr>
        <w:bottom w:val="single" w:sz="8"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2">
    <w:name w:val="xl162"/>
    <w:basedOn w:val="Normln"/>
    <w:rsid w:val="0099425E"/>
    <w:pPr>
      <w:pBdr>
        <w:bottom w:val="single" w:sz="8" w:space="0" w:color="auto"/>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63">
    <w:name w:val="xl163"/>
    <w:basedOn w:val="Normln"/>
    <w:rsid w:val="0099425E"/>
    <w:pPr>
      <w:pBdr>
        <w:bottom w:val="single" w:sz="8" w:space="0" w:color="000000"/>
      </w:pBdr>
      <w:spacing w:before="100" w:beforeAutospacing="1" w:after="100" w:afterAutospacing="1"/>
      <w:textAlignment w:val="center"/>
    </w:pPr>
    <w:rPr>
      <w:rFonts w:ascii="Arial" w:hAnsi="Arial" w:cs="Arial"/>
      <w:b/>
      <w:bCs/>
      <w:color w:val="000080"/>
      <w:u w:val="single"/>
    </w:rPr>
  </w:style>
  <w:style w:type="paragraph" w:customStyle="1" w:styleId="xl164">
    <w:name w:val="xl164"/>
    <w:basedOn w:val="Normln"/>
    <w:rsid w:val="0099425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5">
    <w:name w:val="xl165"/>
    <w:basedOn w:val="Normln"/>
    <w:rsid w:val="0099425E"/>
    <w:pPr>
      <w:pBdr>
        <w:top w:val="single" w:sz="4" w:space="0" w:color="auto"/>
        <w:bottom w:val="single" w:sz="8" w:space="0" w:color="auto"/>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6">
    <w:name w:val="xl166"/>
    <w:basedOn w:val="Normln"/>
    <w:rsid w:val="00994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ln"/>
    <w:rsid w:val="0099425E"/>
    <w:pPr>
      <w:pBdr>
        <w:bottom w:val="single" w:sz="8" w:space="0" w:color="000000"/>
      </w:pBdr>
      <w:shd w:val="clear" w:color="auto" w:fill="FFFF99"/>
      <w:spacing w:before="100" w:beforeAutospacing="1" w:after="100" w:afterAutospacing="1"/>
      <w:textAlignment w:val="center"/>
    </w:pPr>
    <w:rPr>
      <w:rFonts w:ascii="Arial" w:hAnsi="Arial" w:cs="Arial"/>
      <w:b/>
      <w:bCs/>
      <w:sz w:val="16"/>
      <w:szCs w:val="16"/>
    </w:rPr>
  </w:style>
  <w:style w:type="paragraph" w:customStyle="1" w:styleId="xl168">
    <w:name w:val="xl168"/>
    <w:basedOn w:val="Normln"/>
    <w:rsid w:val="0099425E"/>
    <w:pPr>
      <w:shd w:val="clear" w:color="auto" w:fill="FFFF99"/>
      <w:spacing w:before="100" w:beforeAutospacing="1" w:after="100" w:afterAutospacing="1"/>
      <w:textAlignment w:val="center"/>
    </w:pPr>
    <w:rPr>
      <w:rFonts w:ascii="Arial" w:hAnsi="Arial" w:cs="Arial"/>
      <w:b/>
      <w:bCs/>
      <w:sz w:val="16"/>
      <w:szCs w:val="16"/>
    </w:rPr>
  </w:style>
  <w:style w:type="paragraph" w:customStyle="1" w:styleId="xl169">
    <w:name w:val="xl169"/>
    <w:basedOn w:val="Normln"/>
    <w:rsid w:val="0099425E"/>
    <w:pPr>
      <w:pBdr>
        <w:top w:val="single" w:sz="8" w:space="0" w:color="auto"/>
        <w:left w:val="single" w:sz="4"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0">
    <w:name w:val="xl170"/>
    <w:basedOn w:val="Normln"/>
    <w:rsid w:val="0099425E"/>
    <w:pPr>
      <w:pBdr>
        <w:top w:val="single" w:sz="8" w:space="0" w:color="auto"/>
        <w:bottom w:val="single" w:sz="8" w:space="0" w:color="000000"/>
      </w:pBdr>
      <w:shd w:val="clear" w:color="auto" w:fill="FFFFFF"/>
      <w:spacing w:before="100" w:beforeAutospacing="1" w:after="100" w:afterAutospacing="1"/>
      <w:textAlignment w:val="center"/>
    </w:pPr>
    <w:rPr>
      <w:rFonts w:ascii="Arial" w:hAnsi="Arial" w:cs="Arial"/>
      <w:b/>
      <w:bCs/>
      <w:color w:val="000080"/>
      <w:sz w:val="20"/>
      <w:szCs w:val="20"/>
    </w:rPr>
  </w:style>
  <w:style w:type="paragraph" w:customStyle="1" w:styleId="xl171">
    <w:name w:val="xl171"/>
    <w:basedOn w:val="Normln"/>
    <w:rsid w:val="0099425E"/>
    <w:pPr>
      <w:pBdr>
        <w:top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2">
    <w:name w:val="xl172"/>
    <w:basedOn w:val="Normln"/>
    <w:rsid w:val="0099425E"/>
    <w:pPr>
      <w:pBdr>
        <w:top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3">
    <w:name w:val="xl173"/>
    <w:basedOn w:val="Normln"/>
    <w:rsid w:val="0099425E"/>
    <w:pPr>
      <w:pBdr>
        <w:left w:val="single" w:sz="4" w:space="0" w:color="auto"/>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4">
    <w:name w:val="xl174"/>
    <w:basedOn w:val="Normln"/>
    <w:rsid w:val="0099425E"/>
    <w:pPr>
      <w:pBdr>
        <w:bottom w:val="single" w:sz="8" w:space="0" w:color="000000"/>
      </w:pBdr>
      <w:shd w:val="clear" w:color="auto" w:fill="FFFFFF"/>
      <w:spacing w:before="100" w:beforeAutospacing="1" w:after="100" w:afterAutospacing="1"/>
      <w:textAlignment w:val="center"/>
    </w:pPr>
    <w:rPr>
      <w:rFonts w:ascii="Arial" w:hAnsi="Arial" w:cs="Arial"/>
      <w:i/>
      <w:iCs/>
      <w:sz w:val="14"/>
      <w:szCs w:val="14"/>
    </w:rPr>
  </w:style>
  <w:style w:type="paragraph" w:customStyle="1" w:styleId="xl175">
    <w:name w:val="xl175"/>
    <w:basedOn w:val="Normln"/>
    <w:rsid w:val="0099425E"/>
    <w:pPr>
      <w:pBdr>
        <w:bottom w:val="single" w:sz="8" w:space="0" w:color="000000"/>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6">
    <w:name w:val="xl176"/>
    <w:basedOn w:val="Normln"/>
    <w:rsid w:val="0099425E"/>
    <w:pPr>
      <w:pBdr>
        <w:bottom w:val="single" w:sz="8" w:space="0" w:color="000000"/>
        <w:right w:val="single" w:sz="4" w:space="0" w:color="auto"/>
      </w:pBdr>
      <w:shd w:val="clear" w:color="auto" w:fill="FFFFFF"/>
      <w:spacing w:before="100" w:beforeAutospacing="1" w:after="100" w:afterAutospacing="1"/>
      <w:jc w:val="right"/>
      <w:textAlignment w:val="center"/>
    </w:pPr>
    <w:rPr>
      <w:rFonts w:ascii="Arial" w:hAnsi="Arial" w:cs="Arial"/>
      <w:i/>
      <w:iCs/>
      <w:sz w:val="14"/>
      <w:szCs w:val="14"/>
    </w:rPr>
  </w:style>
  <w:style w:type="paragraph" w:customStyle="1" w:styleId="xl177">
    <w:name w:val="xl177"/>
    <w:basedOn w:val="Normln"/>
    <w:rsid w:val="0099425E"/>
    <w:pPr>
      <w:pBdr>
        <w:top w:val="single" w:sz="8" w:space="0" w:color="000000"/>
        <w:lef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8">
    <w:name w:val="xl178"/>
    <w:basedOn w:val="Normln"/>
    <w:rsid w:val="0099425E"/>
    <w:pPr>
      <w:pBdr>
        <w:top w:val="single" w:sz="8" w:space="0" w:color="000000"/>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179">
    <w:name w:val="xl179"/>
    <w:basedOn w:val="Normln"/>
    <w:rsid w:val="0099425E"/>
    <w:pPr>
      <w:pBdr>
        <w:top w:val="single" w:sz="4"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180">
    <w:name w:val="xl180"/>
    <w:basedOn w:val="Normln"/>
    <w:rsid w:val="0099425E"/>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81">
    <w:name w:val="xl181"/>
    <w:basedOn w:val="Normln"/>
    <w:rsid w:val="0099425E"/>
    <w:pPr>
      <w:pBdr>
        <w:top w:val="single" w:sz="4" w:space="0" w:color="auto"/>
        <w:bottom w:val="single" w:sz="8" w:space="0" w:color="auto"/>
      </w:pBdr>
      <w:spacing w:before="100" w:beforeAutospacing="1" w:after="100" w:afterAutospacing="1"/>
      <w:textAlignment w:val="center"/>
    </w:pPr>
  </w:style>
  <w:style w:type="paragraph" w:customStyle="1" w:styleId="nzevzkona">
    <w:name w:val="název zákona"/>
    <w:basedOn w:val="Nzev"/>
    <w:rsid w:val="008128CD"/>
    <w:pPr>
      <w:spacing w:before="240" w:after="60"/>
      <w:outlineLvl w:val="0"/>
    </w:pPr>
    <w:rPr>
      <w:rFonts w:ascii="Cambria" w:hAnsi="Cambria" w:cs="Cambria"/>
      <w:bCs/>
      <w:kern w:val="28"/>
      <w:sz w:val="32"/>
      <w:szCs w:val="32"/>
    </w:rPr>
  </w:style>
  <w:style w:type="paragraph" w:customStyle="1" w:styleId="slalnk">
    <w:name w:val="Čísla článků"/>
    <w:basedOn w:val="Normln"/>
    <w:uiPriority w:val="99"/>
    <w:rsid w:val="008128CD"/>
    <w:pPr>
      <w:keepNext/>
      <w:keepLines/>
      <w:spacing w:before="360" w:after="60"/>
      <w:jc w:val="center"/>
    </w:pPr>
    <w:rPr>
      <w:b/>
      <w:bCs/>
      <w:szCs w:val="20"/>
    </w:rPr>
  </w:style>
  <w:style w:type="paragraph" w:customStyle="1" w:styleId="Nzvylnk">
    <w:name w:val="Názvy článků"/>
    <w:basedOn w:val="slalnk"/>
    <w:uiPriority w:val="99"/>
    <w:rsid w:val="008128CD"/>
    <w:pPr>
      <w:spacing w:before="60" w:after="160"/>
    </w:pPr>
  </w:style>
  <w:style w:type="paragraph" w:customStyle="1" w:styleId="Oddstavcevlncch">
    <w:name w:val="Oddstavce v článcích"/>
    <w:basedOn w:val="Normln"/>
    <w:next w:val="Normln"/>
    <w:rsid w:val="008128CD"/>
    <w:pPr>
      <w:keepLines/>
      <w:numPr>
        <w:numId w:val="2"/>
      </w:numPr>
      <w:spacing w:after="60"/>
      <w:jc w:val="both"/>
    </w:pPr>
  </w:style>
  <w:style w:type="paragraph" w:customStyle="1" w:styleId="zklad">
    <w:name w:val="základ"/>
    <w:rsid w:val="008128CD"/>
    <w:pPr>
      <w:jc w:val="both"/>
    </w:pPr>
    <w:rPr>
      <w:sz w:val="24"/>
    </w:rPr>
  </w:style>
  <w:style w:type="paragraph" w:customStyle="1" w:styleId="Default">
    <w:name w:val="Default"/>
    <w:rsid w:val="00E16615"/>
    <w:pPr>
      <w:autoSpaceDE w:val="0"/>
      <w:autoSpaceDN w:val="0"/>
      <w:adjustRightInd w:val="0"/>
    </w:pPr>
    <w:rPr>
      <w:rFonts w:ascii="Arial" w:eastAsia="Calibri" w:hAnsi="Arial" w:cs="Arial"/>
      <w:color w:val="000000"/>
      <w:sz w:val="24"/>
      <w:szCs w:val="24"/>
      <w:lang w:eastAsia="en-US"/>
    </w:rPr>
  </w:style>
  <w:style w:type="character" w:customStyle="1" w:styleId="tab">
    <w:name w:val="tab"/>
    <w:rsid w:val="00867AF3"/>
  </w:style>
  <w:style w:type="numbering" w:customStyle="1" w:styleId="Bezseznamu1">
    <w:name w:val="Bez seznamu1"/>
    <w:next w:val="Bezseznamu"/>
    <w:uiPriority w:val="99"/>
    <w:semiHidden/>
    <w:unhideWhenUsed/>
    <w:rsid w:val="00BD3670"/>
  </w:style>
  <w:style w:type="numbering" w:customStyle="1" w:styleId="Bezseznamu11">
    <w:name w:val="Bez seznamu11"/>
    <w:next w:val="Bezseznamu"/>
    <w:uiPriority w:val="99"/>
    <w:semiHidden/>
    <w:unhideWhenUsed/>
    <w:rsid w:val="00BD3670"/>
  </w:style>
  <w:style w:type="character" w:customStyle="1" w:styleId="Nadpis10">
    <w:name w:val="Nadpis #1_"/>
    <w:basedOn w:val="Standardnpsmoodstavce"/>
    <w:link w:val="Nadpis12"/>
    <w:rsid w:val="003B1371"/>
    <w:rPr>
      <w:b/>
      <w:bCs/>
      <w:sz w:val="36"/>
      <w:szCs w:val="36"/>
      <w:shd w:val="clear" w:color="auto" w:fill="FFFFFF"/>
    </w:rPr>
  </w:style>
  <w:style w:type="paragraph" w:customStyle="1" w:styleId="Nadpis12">
    <w:name w:val="Nadpis #1"/>
    <w:basedOn w:val="Normln"/>
    <w:link w:val="Nadpis10"/>
    <w:rsid w:val="003B1371"/>
    <w:pPr>
      <w:widowControl w:val="0"/>
      <w:shd w:val="clear" w:color="auto" w:fill="FFFFFF"/>
      <w:spacing w:after="120" w:line="0" w:lineRule="atLeast"/>
      <w:outlineLvl w:val="0"/>
    </w:pPr>
    <w:rPr>
      <w:b/>
      <w:bCs/>
      <w:sz w:val="36"/>
      <w:szCs w:val="36"/>
    </w:rPr>
  </w:style>
  <w:style w:type="character" w:customStyle="1" w:styleId="OdstavecseseznamemChar">
    <w:name w:val="Odstavec se seznamem Char"/>
    <w:basedOn w:val="Standardnpsmoodstavce"/>
    <w:link w:val="Odstavecseseznamem"/>
    <w:uiPriority w:val="34"/>
    <w:rsid w:val="009702A0"/>
    <w:rPr>
      <w:rFonts w:ascii="Calibri" w:eastAsia="Calibri" w:hAnsi="Calibri"/>
      <w:sz w:val="22"/>
      <w:szCs w:val="22"/>
    </w:rPr>
  </w:style>
  <w:style w:type="paragraph" w:customStyle="1" w:styleId="l3">
    <w:name w:val="l3"/>
    <w:basedOn w:val="Normln"/>
    <w:rsid w:val="00035A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3551">
      <w:bodyDiv w:val="1"/>
      <w:marLeft w:val="0"/>
      <w:marRight w:val="0"/>
      <w:marTop w:val="0"/>
      <w:marBottom w:val="0"/>
      <w:divBdr>
        <w:top w:val="none" w:sz="0" w:space="0" w:color="auto"/>
        <w:left w:val="none" w:sz="0" w:space="0" w:color="auto"/>
        <w:bottom w:val="none" w:sz="0" w:space="0" w:color="auto"/>
        <w:right w:val="none" w:sz="0" w:space="0" w:color="auto"/>
      </w:divBdr>
    </w:div>
    <w:div w:id="82379997">
      <w:bodyDiv w:val="1"/>
      <w:marLeft w:val="0"/>
      <w:marRight w:val="0"/>
      <w:marTop w:val="0"/>
      <w:marBottom w:val="0"/>
      <w:divBdr>
        <w:top w:val="none" w:sz="0" w:space="0" w:color="auto"/>
        <w:left w:val="none" w:sz="0" w:space="0" w:color="auto"/>
        <w:bottom w:val="none" w:sz="0" w:space="0" w:color="auto"/>
        <w:right w:val="none" w:sz="0" w:space="0" w:color="auto"/>
      </w:divBdr>
    </w:div>
    <w:div w:id="108860374">
      <w:bodyDiv w:val="1"/>
      <w:marLeft w:val="0"/>
      <w:marRight w:val="0"/>
      <w:marTop w:val="0"/>
      <w:marBottom w:val="0"/>
      <w:divBdr>
        <w:top w:val="none" w:sz="0" w:space="0" w:color="auto"/>
        <w:left w:val="none" w:sz="0" w:space="0" w:color="auto"/>
        <w:bottom w:val="none" w:sz="0" w:space="0" w:color="auto"/>
        <w:right w:val="none" w:sz="0" w:space="0" w:color="auto"/>
      </w:divBdr>
    </w:div>
    <w:div w:id="135757642">
      <w:bodyDiv w:val="1"/>
      <w:marLeft w:val="0"/>
      <w:marRight w:val="0"/>
      <w:marTop w:val="0"/>
      <w:marBottom w:val="0"/>
      <w:divBdr>
        <w:top w:val="none" w:sz="0" w:space="0" w:color="auto"/>
        <w:left w:val="none" w:sz="0" w:space="0" w:color="auto"/>
        <w:bottom w:val="none" w:sz="0" w:space="0" w:color="auto"/>
        <w:right w:val="none" w:sz="0" w:space="0" w:color="auto"/>
      </w:divBdr>
    </w:div>
    <w:div w:id="274530739">
      <w:bodyDiv w:val="1"/>
      <w:marLeft w:val="0"/>
      <w:marRight w:val="0"/>
      <w:marTop w:val="0"/>
      <w:marBottom w:val="0"/>
      <w:divBdr>
        <w:top w:val="none" w:sz="0" w:space="0" w:color="auto"/>
        <w:left w:val="none" w:sz="0" w:space="0" w:color="auto"/>
        <w:bottom w:val="none" w:sz="0" w:space="0" w:color="auto"/>
        <w:right w:val="none" w:sz="0" w:space="0" w:color="auto"/>
      </w:divBdr>
    </w:div>
    <w:div w:id="283509235">
      <w:bodyDiv w:val="1"/>
      <w:marLeft w:val="0"/>
      <w:marRight w:val="0"/>
      <w:marTop w:val="0"/>
      <w:marBottom w:val="0"/>
      <w:divBdr>
        <w:top w:val="none" w:sz="0" w:space="0" w:color="auto"/>
        <w:left w:val="none" w:sz="0" w:space="0" w:color="auto"/>
        <w:bottom w:val="none" w:sz="0" w:space="0" w:color="auto"/>
        <w:right w:val="none" w:sz="0" w:space="0" w:color="auto"/>
      </w:divBdr>
    </w:div>
    <w:div w:id="301811046">
      <w:bodyDiv w:val="1"/>
      <w:marLeft w:val="0"/>
      <w:marRight w:val="0"/>
      <w:marTop w:val="0"/>
      <w:marBottom w:val="0"/>
      <w:divBdr>
        <w:top w:val="none" w:sz="0" w:space="0" w:color="auto"/>
        <w:left w:val="none" w:sz="0" w:space="0" w:color="auto"/>
        <w:bottom w:val="none" w:sz="0" w:space="0" w:color="auto"/>
        <w:right w:val="none" w:sz="0" w:space="0" w:color="auto"/>
      </w:divBdr>
    </w:div>
    <w:div w:id="308445002">
      <w:bodyDiv w:val="1"/>
      <w:marLeft w:val="0"/>
      <w:marRight w:val="0"/>
      <w:marTop w:val="0"/>
      <w:marBottom w:val="0"/>
      <w:divBdr>
        <w:top w:val="none" w:sz="0" w:space="0" w:color="auto"/>
        <w:left w:val="none" w:sz="0" w:space="0" w:color="auto"/>
        <w:bottom w:val="none" w:sz="0" w:space="0" w:color="auto"/>
        <w:right w:val="none" w:sz="0" w:space="0" w:color="auto"/>
      </w:divBdr>
    </w:div>
    <w:div w:id="328290195">
      <w:bodyDiv w:val="1"/>
      <w:marLeft w:val="0"/>
      <w:marRight w:val="0"/>
      <w:marTop w:val="0"/>
      <w:marBottom w:val="0"/>
      <w:divBdr>
        <w:top w:val="none" w:sz="0" w:space="0" w:color="auto"/>
        <w:left w:val="none" w:sz="0" w:space="0" w:color="auto"/>
        <w:bottom w:val="none" w:sz="0" w:space="0" w:color="auto"/>
        <w:right w:val="none" w:sz="0" w:space="0" w:color="auto"/>
      </w:divBdr>
    </w:div>
    <w:div w:id="358242774">
      <w:bodyDiv w:val="1"/>
      <w:marLeft w:val="0"/>
      <w:marRight w:val="0"/>
      <w:marTop w:val="0"/>
      <w:marBottom w:val="0"/>
      <w:divBdr>
        <w:top w:val="none" w:sz="0" w:space="0" w:color="auto"/>
        <w:left w:val="none" w:sz="0" w:space="0" w:color="auto"/>
        <w:bottom w:val="none" w:sz="0" w:space="0" w:color="auto"/>
        <w:right w:val="none" w:sz="0" w:space="0" w:color="auto"/>
      </w:divBdr>
    </w:div>
    <w:div w:id="363943758">
      <w:bodyDiv w:val="1"/>
      <w:marLeft w:val="0"/>
      <w:marRight w:val="0"/>
      <w:marTop w:val="0"/>
      <w:marBottom w:val="0"/>
      <w:divBdr>
        <w:top w:val="none" w:sz="0" w:space="0" w:color="auto"/>
        <w:left w:val="none" w:sz="0" w:space="0" w:color="auto"/>
        <w:bottom w:val="none" w:sz="0" w:space="0" w:color="auto"/>
        <w:right w:val="none" w:sz="0" w:space="0" w:color="auto"/>
      </w:divBdr>
    </w:div>
    <w:div w:id="432213011">
      <w:bodyDiv w:val="1"/>
      <w:marLeft w:val="0"/>
      <w:marRight w:val="0"/>
      <w:marTop w:val="0"/>
      <w:marBottom w:val="0"/>
      <w:divBdr>
        <w:top w:val="none" w:sz="0" w:space="0" w:color="auto"/>
        <w:left w:val="none" w:sz="0" w:space="0" w:color="auto"/>
        <w:bottom w:val="none" w:sz="0" w:space="0" w:color="auto"/>
        <w:right w:val="none" w:sz="0" w:space="0" w:color="auto"/>
      </w:divBdr>
    </w:div>
    <w:div w:id="487943148">
      <w:bodyDiv w:val="1"/>
      <w:marLeft w:val="0"/>
      <w:marRight w:val="0"/>
      <w:marTop w:val="0"/>
      <w:marBottom w:val="0"/>
      <w:divBdr>
        <w:top w:val="none" w:sz="0" w:space="0" w:color="auto"/>
        <w:left w:val="none" w:sz="0" w:space="0" w:color="auto"/>
        <w:bottom w:val="none" w:sz="0" w:space="0" w:color="auto"/>
        <w:right w:val="none" w:sz="0" w:space="0" w:color="auto"/>
      </w:divBdr>
    </w:div>
    <w:div w:id="496532292">
      <w:bodyDiv w:val="1"/>
      <w:marLeft w:val="0"/>
      <w:marRight w:val="0"/>
      <w:marTop w:val="0"/>
      <w:marBottom w:val="0"/>
      <w:divBdr>
        <w:top w:val="none" w:sz="0" w:space="0" w:color="auto"/>
        <w:left w:val="none" w:sz="0" w:space="0" w:color="auto"/>
        <w:bottom w:val="none" w:sz="0" w:space="0" w:color="auto"/>
        <w:right w:val="none" w:sz="0" w:space="0" w:color="auto"/>
      </w:divBdr>
    </w:div>
    <w:div w:id="561255726">
      <w:bodyDiv w:val="1"/>
      <w:marLeft w:val="0"/>
      <w:marRight w:val="0"/>
      <w:marTop w:val="0"/>
      <w:marBottom w:val="0"/>
      <w:divBdr>
        <w:top w:val="none" w:sz="0" w:space="0" w:color="auto"/>
        <w:left w:val="none" w:sz="0" w:space="0" w:color="auto"/>
        <w:bottom w:val="none" w:sz="0" w:space="0" w:color="auto"/>
        <w:right w:val="none" w:sz="0" w:space="0" w:color="auto"/>
      </w:divBdr>
    </w:div>
    <w:div w:id="564343959">
      <w:bodyDiv w:val="1"/>
      <w:marLeft w:val="0"/>
      <w:marRight w:val="0"/>
      <w:marTop w:val="0"/>
      <w:marBottom w:val="0"/>
      <w:divBdr>
        <w:top w:val="none" w:sz="0" w:space="0" w:color="auto"/>
        <w:left w:val="none" w:sz="0" w:space="0" w:color="auto"/>
        <w:bottom w:val="none" w:sz="0" w:space="0" w:color="auto"/>
        <w:right w:val="none" w:sz="0" w:space="0" w:color="auto"/>
      </w:divBdr>
    </w:div>
    <w:div w:id="595092442">
      <w:bodyDiv w:val="1"/>
      <w:marLeft w:val="0"/>
      <w:marRight w:val="0"/>
      <w:marTop w:val="0"/>
      <w:marBottom w:val="0"/>
      <w:divBdr>
        <w:top w:val="none" w:sz="0" w:space="0" w:color="auto"/>
        <w:left w:val="none" w:sz="0" w:space="0" w:color="auto"/>
        <w:bottom w:val="none" w:sz="0" w:space="0" w:color="auto"/>
        <w:right w:val="none" w:sz="0" w:space="0" w:color="auto"/>
      </w:divBdr>
    </w:div>
    <w:div w:id="598368954">
      <w:bodyDiv w:val="1"/>
      <w:marLeft w:val="0"/>
      <w:marRight w:val="0"/>
      <w:marTop w:val="0"/>
      <w:marBottom w:val="0"/>
      <w:divBdr>
        <w:top w:val="none" w:sz="0" w:space="0" w:color="auto"/>
        <w:left w:val="none" w:sz="0" w:space="0" w:color="auto"/>
        <w:bottom w:val="none" w:sz="0" w:space="0" w:color="auto"/>
        <w:right w:val="none" w:sz="0" w:space="0" w:color="auto"/>
      </w:divBdr>
    </w:div>
    <w:div w:id="604001849">
      <w:bodyDiv w:val="1"/>
      <w:marLeft w:val="0"/>
      <w:marRight w:val="0"/>
      <w:marTop w:val="0"/>
      <w:marBottom w:val="0"/>
      <w:divBdr>
        <w:top w:val="none" w:sz="0" w:space="0" w:color="auto"/>
        <w:left w:val="none" w:sz="0" w:space="0" w:color="auto"/>
        <w:bottom w:val="none" w:sz="0" w:space="0" w:color="auto"/>
        <w:right w:val="none" w:sz="0" w:space="0" w:color="auto"/>
      </w:divBdr>
    </w:div>
    <w:div w:id="607081045">
      <w:bodyDiv w:val="1"/>
      <w:marLeft w:val="0"/>
      <w:marRight w:val="0"/>
      <w:marTop w:val="0"/>
      <w:marBottom w:val="0"/>
      <w:divBdr>
        <w:top w:val="none" w:sz="0" w:space="0" w:color="auto"/>
        <w:left w:val="none" w:sz="0" w:space="0" w:color="auto"/>
        <w:bottom w:val="none" w:sz="0" w:space="0" w:color="auto"/>
        <w:right w:val="none" w:sz="0" w:space="0" w:color="auto"/>
      </w:divBdr>
    </w:div>
    <w:div w:id="610206914">
      <w:bodyDiv w:val="1"/>
      <w:marLeft w:val="0"/>
      <w:marRight w:val="0"/>
      <w:marTop w:val="0"/>
      <w:marBottom w:val="0"/>
      <w:divBdr>
        <w:top w:val="none" w:sz="0" w:space="0" w:color="auto"/>
        <w:left w:val="none" w:sz="0" w:space="0" w:color="auto"/>
        <w:bottom w:val="none" w:sz="0" w:space="0" w:color="auto"/>
        <w:right w:val="none" w:sz="0" w:space="0" w:color="auto"/>
      </w:divBdr>
    </w:div>
    <w:div w:id="611865423">
      <w:bodyDiv w:val="1"/>
      <w:marLeft w:val="0"/>
      <w:marRight w:val="0"/>
      <w:marTop w:val="0"/>
      <w:marBottom w:val="0"/>
      <w:divBdr>
        <w:top w:val="none" w:sz="0" w:space="0" w:color="auto"/>
        <w:left w:val="none" w:sz="0" w:space="0" w:color="auto"/>
        <w:bottom w:val="none" w:sz="0" w:space="0" w:color="auto"/>
        <w:right w:val="none" w:sz="0" w:space="0" w:color="auto"/>
      </w:divBdr>
    </w:div>
    <w:div w:id="739519112">
      <w:bodyDiv w:val="1"/>
      <w:marLeft w:val="0"/>
      <w:marRight w:val="0"/>
      <w:marTop w:val="0"/>
      <w:marBottom w:val="0"/>
      <w:divBdr>
        <w:top w:val="none" w:sz="0" w:space="0" w:color="auto"/>
        <w:left w:val="none" w:sz="0" w:space="0" w:color="auto"/>
        <w:bottom w:val="none" w:sz="0" w:space="0" w:color="auto"/>
        <w:right w:val="none" w:sz="0" w:space="0" w:color="auto"/>
      </w:divBdr>
    </w:div>
    <w:div w:id="793140523">
      <w:bodyDiv w:val="1"/>
      <w:marLeft w:val="0"/>
      <w:marRight w:val="0"/>
      <w:marTop w:val="0"/>
      <w:marBottom w:val="0"/>
      <w:divBdr>
        <w:top w:val="none" w:sz="0" w:space="0" w:color="auto"/>
        <w:left w:val="none" w:sz="0" w:space="0" w:color="auto"/>
        <w:bottom w:val="none" w:sz="0" w:space="0" w:color="auto"/>
        <w:right w:val="none" w:sz="0" w:space="0" w:color="auto"/>
      </w:divBdr>
    </w:div>
    <w:div w:id="795413791">
      <w:bodyDiv w:val="1"/>
      <w:marLeft w:val="0"/>
      <w:marRight w:val="0"/>
      <w:marTop w:val="0"/>
      <w:marBottom w:val="0"/>
      <w:divBdr>
        <w:top w:val="none" w:sz="0" w:space="0" w:color="auto"/>
        <w:left w:val="none" w:sz="0" w:space="0" w:color="auto"/>
        <w:bottom w:val="none" w:sz="0" w:space="0" w:color="auto"/>
        <w:right w:val="none" w:sz="0" w:space="0" w:color="auto"/>
      </w:divBdr>
    </w:div>
    <w:div w:id="867182364">
      <w:bodyDiv w:val="1"/>
      <w:marLeft w:val="0"/>
      <w:marRight w:val="0"/>
      <w:marTop w:val="0"/>
      <w:marBottom w:val="0"/>
      <w:divBdr>
        <w:top w:val="none" w:sz="0" w:space="0" w:color="auto"/>
        <w:left w:val="none" w:sz="0" w:space="0" w:color="auto"/>
        <w:bottom w:val="none" w:sz="0" w:space="0" w:color="auto"/>
        <w:right w:val="none" w:sz="0" w:space="0" w:color="auto"/>
      </w:divBdr>
    </w:div>
    <w:div w:id="877622821">
      <w:bodyDiv w:val="1"/>
      <w:marLeft w:val="0"/>
      <w:marRight w:val="0"/>
      <w:marTop w:val="0"/>
      <w:marBottom w:val="0"/>
      <w:divBdr>
        <w:top w:val="none" w:sz="0" w:space="0" w:color="auto"/>
        <w:left w:val="none" w:sz="0" w:space="0" w:color="auto"/>
        <w:bottom w:val="none" w:sz="0" w:space="0" w:color="auto"/>
        <w:right w:val="none" w:sz="0" w:space="0" w:color="auto"/>
      </w:divBdr>
    </w:div>
    <w:div w:id="882642114">
      <w:bodyDiv w:val="1"/>
      <w:marLeft w:val="0"/>
      <w:marRight w:val="0"/>
      <w:marTop w:val="0"/>
      <w:marBottom w:val="0"/>
      <w:divBdr>
        <w:top w:val="none" w:sz="0" w:space="0" w:color="auto"/>
        <w:left w:val="none" w:sz="0" w:space="0" w:color="auto"/>
        <w:bottom w:val="none" w:sz="0" w:space="0" w:color="auto"/>
        <w:right w:val="none" w:sz="0" w:space="0" w:color="auto"/>
      </w:divBdr>
    </w:div>
    <w:div w:id="884608218">
      <w:bodyDiv w:val="1"/>
      <w:marLeft w:val="0"/>
      <w:marRight w:val="0"/>
      <w:marTop w:val="0"/>
      <w:marBottom w:val="0"/>
      <w:divBdr>
        <w:top w:val="none" w:sz="0" w:space="0" w:color="auto"/>
        <w:left w:val="none" w:sz="0" w:space="0" w:color="auto"/>
        <w:bottom w:val="none" w:sz="0" w:space="0" w:color="auto"/>
        <w:right w:val="none" w:sz="0" w:space="0" w:color="auto"/>
      </w:divBdr>
    </w:div>
    <w:div w:id="904953730">
      <w:bodyDiv w:val="1"/>
      <w:marLeft w:val="0"/>
      <w:marRight w:val="0"/>
      <w:marTop w:val="0"/>
      <w:marBottom w:val="0"/>
      <w:divBdr>
        <w:top w:val="none" w:sz="0" w:space="0" w:color="auto"/>
        <w:left w:val="none" w:sz="0" w:space="0" w:color="auto"/>
        <w:bottom w:val="none" w:sz="0" w:space="0" w:color="auto"/>
        <w:right w:val="none" w:sz="0" w:space="0" w:color="auto"/>
      </w:divBdr>
    </w:div>
    <w:div w:id="916405921">
      <w:bodyDiv w:val="1"/>
      <w:marLeft w:val="0"/>
      <w:marRight w:val="0"/>
      <w:marTop w:val="0"/>
      <w:marBottom w:val="0"/>
      <w:divBdr>
        <w:top w:val="none" w:sz="0" w:space="0" w:color="auto"/>
        <w:left w:val="none" w:sz="0" w:space="0" w:color="auto"/>
        <w:bottom w:val="none" w:sz="0" w:space="0" w:color="auto"/>
        <w:right w:val="none" w:sz="0" w:space="0" w:color="auto"/>
      </w:divBdr>
    </w:div>
    <w:div w:id="965546537">
      <w:bodyDiv w:val="1"/>
      <w:marLeft w:val="0"/>
      <w:marRight w:val="0"/>
      <w:marTop w:val="0"/>
      <w:marBottom w:val="0"/>
      <w:divBdr>
        <w:top w:val="none" w:sz="0" w:space="0" w:color="auto"/>
        <w:left w:val="none" w:sz="0" w:space="0" w:color="auto"/>
        <w:bottom w:val="none" w:sz="0" w:space="0" w:color="auto"/>
        <w:right w:val="none" w:sz="0" w:space="0" w:color="auto"/>
      </w:divBdr>
    </w:div>
    <w:div w:id="1000426082">
      <w:bodyDiv w:val="1"/>
      <w:marLeft w:val="0"/>
      <w:marRight w:val="0"/>
      <w:marTop w:val="0"/>
      <w:marBottom w:val="0"/>
      <w:divBdr>
        <w:top w:val="none" w:sz="0" w:space="0" w:color="auto"/>
        <w:left w:val="none" w:sz="0" w:space="0" w:color="auto"/>
        <w:bottom w:val="none" w:sz="0" w:space="0" w:color="auto"/>
        <w:right w:val="none" w:sz="0" w:space="0" w:color="auto"/>
      </w:divBdr>
    </w:div>
    <w:div w:id="1010912307">
      <w:bodyDiv w:val="1"/>
      <w:marLeft w:val="0"/>
      <w:marRight w:val="0"/>
      <w:marTop w:val="0"/>
      <w:marBottom w:val="0"/>
      <w:divBdr>
        <w:top w:val="none" w:sz="0" w:space="0" w:color="auto"/>
        <w:left w:val="none" w:sz="0" w:space="0" w:color="auto"/>
        <w:bottom w:val="none" w:sz="0" w:space="0" w:color="auto"/>
        <w:right w:val="none" w:sz="0" w:space="0" w:color="auto"/>
      </w:divBdr>
    </w:div>
    <w:div w:id="1017662465">
      <w:bodyDiv w:val="1"/>
      <w:marLeft w:val="0"/>
      <w:marRight w:val="0"/>
      <w:marTop w:val="0"/>
      <w:marBottom w:val="0"/>
      <w:divBdr>
        <w:top w:val="none" w:sz="0" w:space="0" w:color="auto"/>
        <w:left w:val="none" w:sz="0" w:space="0" w:color="auto"/>
        <w:bottom w:val="none" w:sz="0" w:space="0" w:color="auto"/>
        <w:right w:val="none" w:sz="0" w:space="0" w:color="auto"/>
      </w:divBdr>
    </w:div>
    <w:div w:id="1019505663">
      <w:bodyDiv w:val="1"/>
      <w:marLeft w:val="0"/>
      <w:marRight w:val="0"/>
      <w:marTop w:val="0"/>
      <w:marBottom w:val="0"/>
      <w:divBdr>
        <w:top w:val="none" w:sz="0" w:space="0" w:color="auto"/>
        <w:left w:val="none" w:sz="0" w:space="0" w:color="auto"/>
        <w:bottom w:val="none" w:sz="0" w:space="0" w:color="auto"/>
        <w:right w:val="none" w:sz="0" w:space="0" w:color="auto"/>
      </w:divBdr>
    </w:div>
    <w:div w:id="1025670510">
      <w:bodyDiv w:val="1"/>
      <w:marLeft w:val="0"/>
      <w:marRight w:val="0"/>
      <w:marTop w:val="0"/>
      <w:marBottom w:val="0"/>
      <w:divBdr>
        <w:top w:val="none" w:sz="0" w:space="0" w:color="auto"/>
        <w:left w:val="none" w:sz="0" w:space="0" w:color="auto"/>
        <w:bottom w:val="none" w:sz="0" w:space="0" w:color="auto"/>
        <w:right w:val="none" w:sz="0" w:space="0" w:color="auto"/>
      </w:divBdr>
    </w:div>
    <w:div w:id="1033993548">
      <w:bodyDiv w:val="1"/>
      <w:marLeft w:val="0"/>
      <w:marRight w:val="0"/>
      <w:marTop w:val="0"/>
      <w:marBottom w:val="0"/>
      <w:divBdr>
        <w:top w:val="none" w:sz="0" w:space="0" w:color="auto"/>
        <w:left w:val="none" w:sz="0" w:space="0" w:color="auto"/>
        <w:bottom w:val="none" w:sz="0" w:space="0" w:color="auto"/>
        <w:right w:val="none" w:sz="0" w:space="0" w:color="auto"/>
      </w:divBdr>
    </w:div>
    <w:div w:id="1045107477">
      <w:bodyDiv w:val="1"/>
      <w:marLeft w:val="0"/>
      <w:marRight w:val="0"/>
      <w:marTop w:val="0"/>
      <w:marBottom w:val="0"/>
      <w:divBdr>
        <w:top w:val="none" w:sz="0" w:space="0" w:color="auto"/>
        <w:left w:val="none" w:sz="0" w:space="0" w:color="auto"/>
        <w:bottom w:val="none" w:sz="0" w:space="0" w:color="auto"/>
        <w:right w:val="none" w:sz="0" w:space="0" w:color="auto"/>
      </w:divBdr>
    </w:div>
    <w:div w:id="1063523700">
      <w:bodyDiv w:val="1"/>
      <w:marLeft w:val="0"/>
      <w:marRight w:val="0"/>
      <w:marTop w:val="0"/>
      <w:marBottom w:val="0"/>
      <w:divBdr>
        <w:top w:val="none" w:sz="0" w:space="0" w:color="auto"/>
        <w:left w:val="none" w:sz="0" w:space="0" w:color="auto"/>
        <w:bottom w:val="none" w:sz="0" w:space="0" w:color="auto"/>
        <w:right w:val="none" w:sz="0" w:space="0" w:color="auto"/>
      </w:divBdr>
    </w:div>
    <w:div w:id="1151823660">
      <w:bodyDiv w:val="1"/>
      <w:marLeft w:val="0"/>
      <w:marRight w:val="0"/>
      <w:marTop w:val="0"/>
      <w:marBottom w:val="0"/>
      <w:divBdr>
        <w:top w:val="none" w:sz="0" w:space="0" w:color="auto"/>
        <w:left w:val="none" w:sz="0" w:space="0" w:color="auto"/>
        <w:bottom w:val="none" w:sz="0" w:space="0" w:color="auto"/>
        <w:right w:val="none" w:sz="0" w:space="0" w:color="auto"/>
      </w:divBdr>
    </w:div>
    <w:div w:id="1152526386">
      <w:bodyDiv w:val="1"/>
      <w:marLeft w:val="0"/>
      <w:marRight w:val="0"/>
      <w:marTop w:val="0"/>
      <w:marBottom w:val="0"/>
      <w:divBdr>
        <w:top w:val="none" w:sz="0" w:space="0" w:color="auto"/>
        <w:left w:val="none" w:sz="0" w:space="0" w:color="auto"/>
        <w:bottom w:val="none" w:sz="0" w:space="0" w:color="auto"/>
        <w:right w:val="none" w:sz="0" w:space="0" w:color="auto"/>
      </w:divBdr>
    </w:div>
    <w:div w:id="1169294009">
      <w:bodyDiv w:val="1"/>
      <w:marLeft w:val="0"/>
      <w:marRight w:val="0"/>
      <w:marTop w:val="0"/>
      <w:marBottom w:val="0"/>
      <w:divBdr>
        <w:top w:val="none" w:sz="0" w:space="0" w:color="auto"/>
        <w:left w:val="none" w:sz="0" w:space="0" w:color="auto"/>
        <w:bottom w:val="none" w:sz="0" w:space="0" w:color="auto"/>
        <w:right w:val="none" w:sz="0" w:space="0" w:color="auto"/>
      </w:divBdr>
    </w:div>
    <w:div w:id="1231499808">
      <w:bodyDiv w:val="1"/>
      <w:marLeft w:val="0"/>
      <w:marRight w:val="0"/>
      <w:marTop w:val="0"/>
      <w:marBottom w:val="0"/>
      <w:divBdr>
        <w:top w:val="none" w:sz="0" w:space="0" w:color="auto"/>
        <w:left w:val="none" w:sz="0" w:space="0" w:color="auto"/>
        <w:bottom w:val="none" w:sz="0" w:space="0" w:color="auto"/>
        <w:right w:val="none" w:sz="0" w:space="0" w:color="auto"/>
      </w:divBdr>
    </w:div>
    <w:div w:id="1273366065">
      <w:bodyDiv w:val="1"/>
      <w:marLeft w:val="0"/>
      <w:marRight w:val="0"/>
      <w:marTop w:val="0"/>
      <w:marBottom w:val="0"/>
      <w:divBdr>
        <w:top w:val="none" w:sz="0" w:space="0" w:color="auto"/>
        <w:left w:val="none" w:sz="0" w:space="0" w:color="auto"/>
        <w:bottom w:val="none" w:sz="0" w:space="0" w:color="auto"/>
        <w:right w:val="none" w:sz="0" w:space="0" w:color="auto"/>
      </w:divBdr>
    </w:div>
    <w:div w:id="1281257556">
      <w:bodyDiv w:val="1"/>
      <w:marLeft w:val="0"/>
      <w:marRight w:val="0"/>
      <w:marTop w:val="0"/>
      <w:marBottom w:val="0"/>
      <w:divBdr>
        <w:top w:val="none" w:sz="0" w:space="0" w:color="auto"/>
        <w:left w:val="none" w:sz="0" w:space="0" w:color="auto"/>
        <w:bottom w:val="none" w:sz="0" w:space="0" w:color="auto"/>
        <w:right w:val="none" w:sz="0" w:space="0" w:color="auto"/>
      </w:divBdr>
    </w:div>
    <w:div w:id="1286620065">
      <w:bodyDiv w:val="1"/>
      <w:marLeft w:val="0"/>
      <w:marRight w:val="0"/>
      <w:marTop w:val="0"/>
      <w:marBottom w:val="0"/>
      <w:divBdr>
        <w:top w:val="none" w:sz="0" w:space="0" w:color="auto"/>
        <w:left w:val="none" w:sz="0" w:space="0" w:color="auto"/>
        <w:bottom w:val="none" w:sz="0" w:space="0" w:color="auto"/>
        <w:right w:val="none" w:sz="0" w:space="0" w:color="auto"/>
      </w:divBdr>
    </w:div>
    <w:div w:id="1295209480">
      <w:bodyDiv w:val="1"/>
      <w:marLeft w:val="0"/>
      <w:marRight w:val="0"/>
      <w:marTop w:val="0"/>
      <w:marBottom w:val="0"/>
      <w:divBdr>
        <w:top w:val="none" w:sz="0" w:space="0" w:color="auto"/>
        <w:left w:val="none" w:sz="0" w:space="0" w:color="auto"/>
        <w:bottom w:val="none" w:sz="0" w:space="0" w:color="auto"/>
        <w:right w:val="none" w:sz="0" w:space="0" w:color="auto"/>
      </w:divBdr>
    </w:div>
    <w:div w:id="1308586413">
      <w:bodyDiv w:val="1"/>
      <w:marLeft w:val="0"/>
      <w:marRight w:val="0"/>
      <w:marTop w:val="0"/>
      <w:marBottom w:val="0"/>
      <w:divBdr>
        <w:top w:val="none" w:sz="0" w:space="0" w:color="auto"/>
        <w:left w:val="none" w:sz="0" w:space="0" w:color="auto"/>
        <w:bottom w:val="none" w:sz="0" w:space="0" w:color="auto"/>
        <w:right w:val="none" w:sz="0" w:space="0" w:color="auto"/>
      </w:divBdr>
    </w:div>
    <w:div w:id="1395397315">
      <w:bodyDiv w:val="1"/>
      <w:marLeft w:val="0"/>
      <w:marRight w:val="0"/>
      <w:marTop w:val="0"/>
      <w:marBottom w:val="0"/>
      <w:divBdr>
        <w:top w:val="none" w:sz="0" w:space="0" w:color="auto"/>
        <w:left w:val="none" w:sz="0" w:space="0" w:color="auto"/>
        <w:bottom w:val="none" w:sz="0" w:space="0" w:color="auto"/>
        <w:right w:val="none" w:sz="0" w:space="0" w:color="auto"/>
      </w:divBdr>
    </w:div>
    <w:div w:id="1412892250">
      <w:bodyDiv w:val="1"/>
      <w:marLeft w:val="0"/>
      <w:marRight w:val="0"/>
      <w:marTop w:val="0"/>
      <w:marBottom w:val="0"/>
      <w:divBdr>
        <w:top w:val="none" w:sz="0" w:space="0" w:color="auto"/>
        <w:left w:val="none" w:sz="0" w:space="0" w:color="auto"/>
        <w:bottom w:val="none" w:sz="0" w:space="0" w:color="auto"/>
        <w:right w:val="none" w:sz="0" w:space="0" w:color="auto"/>
      </w:divBdr>
    </w:div>
    <w:div w:id="1426263196">
      <w:bodyDiv w:val="1"/>
      <w:marLeft w:val="0"/>
      <w:marRight w:val="0"/>
      <w:marTop w:val="0"/>
      <w:marBottom w:val="0"/>
      <w:divBdr>
        <w:top w:val="none" w:sz="0" w:space="0" w:color="auto"/>
        <w:left w:val="none" w:sz="0" w:space="0" w:color="auto"/>
        <w:bottom w:val="none" w:sz="0" w:space="0" w:color="auto"/>
        <w:right w:val="none" w:sz="0" w:space="0" w:color="auto"/>
      </w:divBdr>
    </w:div>
    <w:div w:id="1482230687">
      <w:bodyDiv w:val="1"/>
      <w:marLeft w:val="0"/>
      <w:marRight w:val="0"/>
      <w:marTop w:val="0"/>
      <w:marBottom w:val="0"/>
      <w:divBdr>
        <w:top w:val="none" w:sz="0" w:space="0" w:color="auto"/>
        <w:left w:val="none" w:sz="0" w:space="0" w:color="auto"/>
        <w:bottom w:val="none" w:sz="0" w:space="0" w:color="auto"/>
        <w:right w:val="none" w:sz="0" w:space="0" w:color="auto"/>
      </w:divBdr>
    </w:div>
    <w:div w:id="1492674225">
      <w:bodyDiv w:val="1"/>
      <w:marLeft w:val="0"/>
      <w:marRight w:val="0"/>
      <w:marTop w:val="0"/>
      <w:marBottom w:val="0"/>
      <w:divBdr>
        <w:top w:val="none" w:sz="0" w:space="0" w:color="auto"/>
        <w:left w:val="none" w:sz="0" w:space="0" w:color="auto"/>
        <w:bottom w:val="none" w:sz="0" w:space="0" w:color="auto"/>
        <w:right w:val="none" w:sz="0" w:space="0" w:color="auto"/>
      </w:divBdr>
    </w:div>
    <w:div w:id="1535651804">
      <w:bodyDiv w:val="1"/>
      <w:marLeft w:val="0"/>
      <w:marRight w:val="0"/>
      <w:marTop w:val="0"/>
      <w:marBottom w:val="0"/>
      <w:divBdr>
        <w:top w:val="none" w:sz="0" w:space="0" w:color="auto"/>
        <w:left w:val="none" w:sz="0" w:space="0" w:color="auto"/>
        <w:bottom w:val="none" w:sz="0" w:space="0" w:color="auto"/>
        <w:right w:val="none" w:sz="0" w:space="0" w:color="auto"/>
      </w:divBdr>
    </w:div>
    <w:div w:id="1621838372">
      <w:bodyDiv w:val="1"/>
      <w:marLeft w:val="0"/>
      <w:marRight w:val="0"/>
      <w:marTop w:val="0"/>
      <w:marBottom w:val="0"/>
      <w:divBdr>
        <w:top w:val="none" w:sz="0" w:space="0" w:color="auto"/>
        <w:left w:val="none" w:sz="0" w:space="0" w:color="auto"/>
        <w:bottom w:val="none" w:sz="0" w:space="0" w:color="auto"/>
        <w:right w:val="none" w:sz="0" w:space="0" w:color="auto"/>
      </w:divBdr>
    </w:div>
    <w:div w:id="1630479156">
      <w:bodyDiv w:val="1"/>
      <w:marLeft w:val="0"/>
      <w:marRight w:val="0"/>
      <w:marTop w:val="0"/>
      <w:marBottom w:val="0"/>
      <w:divBdr>
        <w:top w:val="none" w:sz="0" w:space="0" w:color="auto"/>
        <w:left w:val="none" w:sz="0" w:space="0" w:color="auto"/>
        <w:bottom w:val="none" w:sz="0" w:space="0" w:color="auto"/>
        <w:right w:val="none" w:sz="0" w:space="0" w:color="auto"/>
      </w:divBdr>
    </w:div>
    <w:div w:id="1652053305">
      <w:bodyDiv w:val="1"/>
      <w:marLeft w:val="0"/>
      <w:marRight w:val="0"/>
      <w:marTop w:val="0"/>
      <w:marBottom w:val="0"/>
      <w:divBdr>
        <w:top w:val="none" w:sz="0" w:space="0" w:color="auto"/>
        <w:left w:val="none" w:sz="0" w:space="0" w:color="auto"/>
        <w:bottom w:val="none" w:sz="0" w:space="0" w:color="auto"/>
        <w:right w:val="none" w:sz="0" w:space="0" w:color="auto"/>
      </w:divBdr>
    </w:div>
    <w:div w:id="1693723944">
      <w:bodyDiv w:val="1"/>
      <w:marLeft w:val="0"/>
      <w:marRight w:val="0"/>
      <w:marTop w:val="0"/>
      <w:marBottom w:val="0"/>
      <w:divBdr>
        <w:top w:val="none" w:sz="0" w:space="0" w:color="auto"/>
        <w:left w:val="none" w:sz="0" w:space="0" w:color="auto"/>
        <w:bottom w:val="none" w:sz="0" w:space="0" w:color="auto"/>
        <w:right w:val="none" w:sz="0" w:space="0" w:color="auto"/>
      </w:divBdr>
    </w:div>
    <w:div w:id="1701393896">
      <w:bodyDiv w:val="1"/>
      <w:marLeft w:val="0"/>
      <w:marRight w:val="0"/>
      <w:marTop w:val="0"/>
      <w:marBottom w:val="0"/>
      <w:divBdr>
        <w:top w:val="none" w:sz="0" w:space="0" w:color="auto"/>
        <w:left w:val="none" w:sz="0" w:space="0" w:color="auto"/>
        <w:bottom w:val="none" w:sz="0" w:space="0" w:color="auto"/>
        <w:right w:val="none" w:sz="0" w:space="0" w:color="auto"/>
      </w:divBdr>
    </w:div>
    <w:div w:id="1721127065">
      <w:bodyDiv w:val="1"/>
      <w:marLeft w:val="0"/>
      <w:marRight w:val="0"/>
      <w:marTop w:val="0"/>
      <w:marBottom w:val="0"/>
      <w:divBdr>
        <w:top w:val="none" w:sz="0" w:space="0" w:color="auto"/>
        <w:left w:val="none" w:sz="0" w:space="0" w:color="auto"/>
        <w:bottom w:val="none" w:sz="0" w:space="0" w:color="auto"/>
        <w:right w:val="none" w:sz="0" w:space="0" w:color="auto"/>
      </w:divBdr>
    </w:div>
    <w:div w:id="1748190091">
      <w:bodyDiv w:val="1"/>
      <w:marLeft w:val="0"/>
      <w:marRight w:val="0"/>
      <w:marTop w:val="0"/>
      <w:marBottom w:val="0"/>
      <w:divBdr>
        <w:top w:val="none" w:sz="0" w:space="0" w:color="auto"/>
        <w:left w:val="none" w:sz="0" w:space="0" w:color="auto"/>
        <w:bottom w:val="none" w:sz="0" w:space="0" w:color="auto"/>
        <w:right w:val="none" w:sz="0" w:space="0" w:color="auto"/>
      </w:divBdr>
    </w:div>
    <w:div w:id="1755466946">
      <w:bodyDiv w:val="1"/>
      <w:marLeft w:val="0"/>
      <w:marRight w:val="0"/>
      <w:marTop w:val="0"/>
      <w:marBottom w:val="0"/>
      <w:divBdr>
        <w:top w:val="none" w:sz="0" w:space="0" w:color="auto"/>
        <w:left w:val="none" w:sz="0" w:space="0" w:color="auto"/>
        <w:bottom w:val="none" w:sz="0" w:space="0" w:color="auto"/>
        <w:right w:val="none" w:sz="0" w:space="0" w:color="auto"/>
      </w:divBdr>
    </w:div>
    <w:div w:id="1774588879">
      <w:bodyDiv w:val="1"/>
      <w:marLeft w:val="0"/>
      <w:marRight w:val="0"/>
      <w:marTop w:val="0"/>
      <w:marBottom w:val="0"/>
      <w:divBdr>
        <w:top w:val="none" w:sz="0" w:space="0" w:color="auto"/>
        <w:left w:val="none" w:sz="0" w:space="0" w:color="auto"/>
        <w:bottom w:val="none" w:sz="0" w:space="0" w:color="auto"/>
        <w:right w:val="none" w:sz="0" w:space="0" w:color="auto"/>
      </w:divBdr>
    </w:div>
    <w:div w:id="1784183745">
      <w:bodyDiv w:val="1"/>
      <w:marLeft w:val="0"/>
      <w:marRight w:val="0"/>
      <w:marTop w:val="0"/>
      <w:marBottom w:val="0"/>
      <w:divBdr>
        <w:top w:val="none" w:sz="0" w:space="0" w:color="auto"/>
        <w:left w:val="none" w:sz="0" w:space="0" w:color="auto"/>
        <w:bottom w:val="none" w:sz="0" w:space="0" w:color="auto"/>
        <w:right w:val="none" w:sz="0" w:space="0" w:color="auto"/>
      </w:divBdr>
    </w:div>
    <w:div w:id="1785881905">
      <w:bodyDiv w:val="1"/>
      <w:marLeft w:val="0"/>
      <w:marRight w:val="0"/>
      <w:marTop w:val="0"/>
      <w:marBottom w:val="0"/>
      <w:divBdr>
        <w:top w:val="none" w:sz="0" w:space="0" w:color="auto"/>
        <w:left w:val="none" w:sz="0" w:space="0" w:color="auto"/>
        <w:bottom w:val="none" w:sz="0" w:space="0" w:color="auto"/>
        <w:right w:val="none" w:sz="0" w:space="0" w:color="auto"/>
      </w:divBdr>
      <w:divsChild>
        <w:div w:id="29258306">
          <w:marLeft w:val="0"/>
          <w:marRight w:val="0"/>
          <w:marTop w:val="0"/>
          <w:marBottom w:val="0"/>
          <w:divBdr>
            <w:top w:val="none" w:sz="0" w:space="0" w:color="auto"/>
            <w:left w:val="none" w:sz="0" w:space="0" w:color="auto"/>
            <w:bottom w:val="none" w:sz="0" w:space="0" w:color="auto"/>
            <w:right w:val="none" w:sz="0" w:space="0" w:color="auto"/>
          </w:divBdr>
          <w:divsChild>
            <w:div w:id="1170292223">
              <w:marLeft w:val="0"/>
              <w:marRight w:val="0"/>
              <w:marTop w:val="225"/>
              <w:marBottom w:val="0"/>
              <w:divBdr>
                <w:top w:val="none" w:sz="0" w:space="0" w:color="auto"/>
                <w:left w:val="none" w:sz="0" w:space="0" w:color="auto"/>
                <w:bottom w:val="none" w:sz="0" w:space="0" w:color="auto"/>
                <w:right w:val="none" w:sz="0" w:space="0" w:color="auto"/>
              </w:divBdr>
              <w:divsChild>
                <w:div w:id="108858244">
                  <w:marLeft w:val="3105"/>
                  <w:marRight w:val="225"/>
                  <w:marTop w:val="0"/>
                  <w:marBottom w:val="0"/>
                  <w:divBdr>
                    <w:top w:val="none" w:sz="0" w:space="0" w:color="auto"/>
                    <w:left w:val="none" w:sz="0" w:space="0" w:color="auto"/>
                    <w:bottom w:val="none" w:sz="0" w:space="0" w:color="auto"/>
                    <w:right w:val="none" w:sz="0" w:space="0" w:color="auto"/>
                  </w:divBdr>
                  <w:divsChild>
                    <w:div w:id="1137797104">
                      <w:marLeft w:val="0"/>
                      <w:marRight w:val="0"/>
                      <w:marTop w:val="0"/>
                      <w:marBottom w:val="0"/>
                      <w:divBdr>
                        <w:top w:val="none" w:sz="0" w:space="0" w:color="auto"/>
                        <w:left w:val="none" w:sz="0" w:space="0" w:color="auto"/>
                        <w:bottom w:val="none" w:sz="0" w:space="0" w:color="auto"/>
                        <w:right w:val="none" w:sz="0" w:space="0" w:color="auto"/>
                      </w:divBdr>
                      <w:divsChild>
                        <w:div w:id="3622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273425">
      <w:bodyDiv w:val="1"/>
      <w:marLeft w:val="0"/>
      <w:marRight w:val="0"/>
      <w:marTop w:val="0"/>
      <w:marBottom w:val="0"/>
      <w:divBdr>
        <w:top w:val="none" w:sz="0" w:space="0" w:color="auto"/>
        <w:left w:val="none" w:sz="0" w:space="0" w:color="auto"/>
        <w:bottom w:val="none" w:sz="0" w:space="0" w:color="auto"/>
        <w:right w:val="none" w:sz="0" w:space="0" w:color="auto"/>
      </w:divBdr>
    </w:div>
    <w:div w:id="1801414076">
      <w:bodyDiv w:val="1"/>
      <w:marLeft w:val="0"/>
      <w:marRight w:val="0"/>
      <w:marTop w:val="0"/>
      <w:marBottom w:val="0"/>
      <w:divBdr>
        <w:top w:val="none" w:sz="0" w:space="0" w:color="auto"/>
        <w:left w:val="none" w:sz="0" w:space="0" w:color="auto"/>
        <w:bottom w:val="none" w:sz="0" w:space="0" w:color="auto"/>
        <w:right w:val="none" w:sz="0" w:space="0" w:color="auto"/>
      </w:divBdr>
    </w:div>
    <w:div w:id="1833257563">
      <w:bodyDiv w:val="1"/>
      <w:marLeft w:val="0"/>
      <w:marRight w:val="0"/>
      <w:marTop w:val="0"/>
      <w:marBottom w:val="0"/>
      <w:divBdr>
        <w:top w:val="none" w:sz="0" w:space="0" w:color="auto"/>
        <w:left w:val="none" w:sz="0" w:space="0" w:color="auto"/>
        <w:bottom w:val="none" w:sz="0" w:space="0" w:color="auto"/>
        <w:right w:val="none" w:sz="0" w:space="0" w:color="auto"/>
      </w:divBdr>
    </w:div>
    <w:div w:id="1852647284">
      <w:bodyDiv w:val="1"/>
      <w:marLeft w:val="0"/>
      <w:marRight w:val="0"/>
      <w:marTop w:val="0"/>
      <w:marBottom w:val="0"/>
      <w:divBdr>
        <w:top w:val="none" w:sz="0" w:space="0" w:color="auto"/>
        <w:left w:val="none" w:sz="0" w:space="0" w:color="auto"/>
        <w:bottom w:val="none" w:sz="0" w:space="0" w:color="auto"/>
        <w:right w:val="none" w:sz="0" w:space="0" w:color="auto"/>
      </w:divBdr>
    </w:div>
    <w:div w:id="1854610844">
      <w:bodyDiv w:val="1"/>
      <w:marLeft w:val="0"/>
      <w:marRight w:val="0"/>
      <w:marTop w:val="0"/>
      <w:marBottom w:val="0"/>
      <w:divBdr>
        <w:top w:val="none" w:sz="0" w:space="0" w:color="auto"/>
        <w:left w:val="none" w:sz="0" w:space="0" w:color="auto"/>
        <w:bottom w:val="none" w:sz="0" w:space="0" w:color="auto"/>
        <w:right w:val="none" w:sz="0" w:space="0" w:color="auto"/>
      </w:divBdr>
    </w:div>
    <w:div w:id="1869879074">
      <w:bodyDiv w:val="1"/>
      <w:marLeft w:val="0"/>
      <w:marRight w:val="0"/>
      <w:marTop w:val="0"/>
      <w:marBottom w:val="0"/>
      <w:divBdr>
        <w:top w:val="none" w:sz="0" w:space="0" w:color="auto"/>
        <w:left w:val="none" w:sz="0" w:space="0" w:color="auto"/>
        <w:bottom w:val="none" w:sz="0" w:space="0" w:color="auto"/>
        <w:right w:val="none" w:sz="0" w:space="0" w:color="auto"/>
      </w:divBdr>
    </w:div>
    <w:div w:id="1879275286">
      <w:bodyDiv w:val="1"/>
      <w:marLeft w:val="0"/>
      <w:marRight w:val="0"/>
      <w:marTop w:val="0"/>
      <w:marBottom w:val="0"/>
      <w:divBdr>
        <w:top w:val="none" w:sz="0" w:space="0" w:color="auto"/>
        <w:left w:val="none" w:sz="0" w:space="0" w:color="auto"/>
        <w:bottom w:val="none" w:sz="0" w:space="0" w:color="auto"/>
        <w:right w:val="none" w:sz="0" w:space="0" w:color="auto"/>
      </w:divBdr>
    </w:div>
    <w:div w:id="1886872261">
      <w:bodyDiv w:val="1"/>
      <w:marLeft w:val="0"/>
      <w:marRight w:val="0"/>
      <w:marTop w:val="0"/>
      <w:marBottom w:val="0"/>
      <w:divBdr>
        <w:top w:val="none" w:sz="0" w:space="0" w:color="auto"/>
        <w:left w:val="none" w:sz="0" w:space="0" w:color="auto"/>
        <w:bottom w:val="none" w:sz="0" w:space="0" w:color="auto"/>
        <w:right w:val="none" w:sz="0" w:space="0" w:color="auto"/>
      </w:divBdr>
    </w:div>
    <w:div w:id="1896088431">
      <w:bodyDiv w:val="1"/>
      <w:marLeft w:val="0"/>
      <w:marRight w:val="0"/>
      <w:marTop w:val="0"/>
      <w:marBottom w:val="0"/>
      <w:divBdr>
        <w:top w:val="none" w:sz="0" w:space="0" w:color="auto"/>
        <w:left w:val="none" w:sz="0" w:space="0" w:color="auto"/>
        <w:bottom w:val="none" w:sz="0" w:space="0" w:color="auto"/>
        <w:right w:val="none" w:sz="0" w:space="0" w:color="auto"/>
      </w:divBdr>
    </w:div>
    <w:div w:id="1922441851">
      <w:bodyDiv w:val="1"/>
      <w:marLeft w:val="0"/>
      <w:marRight w:val="0"/>
      <w:marTop w:val="0"/>
      <w:marBottom w:val="0"/>
      <w:divBdr>
        <w:top w:val="none" w:sz="0" w:space="0" w:color="auto"/>
        <w:left w:val="none" w:sz="0" w:space="0" w:color="auto"/>
        <w:bottom w:val="none" w:sz="0" w:space="0" w:color="auto"/>
        <w:right w:val="none" w:sz="0" w:space="0" w:color="auto"/>
      </w:divBdr>
    </w:div>
    <w:div w:id="1942447192">
      <w:bodyDiv w:val="1"/>
      <w:marLeft w:val="0"/>
      <w:marRight w:val="0"/>
      <w:marTop w:val="0"/>
      <w:marBottom w:val="0"/>
      <w:divBdr>
        <w:top w:val="none" w:sz="0" w:space="0" w:color="auto"/>
        <w:left w:val="none" w:sz="0" w:space="0" w:color="auto"/>
        <w:bottom w:val="none" w:sz="0" w:space="0" w:color="auto"/>
        <w:right w:val="none" w:sz="0" w:space="0" w:color="auto"/>
      </w:divBdr>
    </w:div>
    <w:div w:id="2001883789">
      <w:bodyDiv w:val="1"/>
      <w:marLeft w:val="0"/>
      <w:marRight w:val="0"/>
      <w:marTop w:val="0"/>
      <w:marBottom w:val="0"/>
      <w:divBdr>
        <w:top w:val="none" w:sz="0" w:space="0" w:color="auto"/>
        <w:left w:val="none" w:sz="0" w:space="0" w:color="auto"/>
        <w:bottom w:val="none" w:sz="0" w:space="0" w:color="auto"/>
        <w:right w:val="none" w:sz="0" w:space="0" w:color="auto"/>
      </w:divBdr>
    </w:div>
    <w:div w:id="2010719171">
      <w:bodyDiv w:val="1"/>
      <w:marLeft w:val="0"/>
      <w:marRight w:val="0"/>
      <w:marTop w:val="0"/>
      <w:marBottom w:val="0"/>
      <w:divBdr>
        <w:top w:val="none" w:sz="0" w:space="0" w:color="auto"/>
        <w:left w:val="none" w:sz="0" w:space="0" w:color="auto"/>
        <w:bottom w:val="none" w:sz="0" w:space="0" w:color="auto"/>
        <w:right w:val="none" w:sz="0" w:space="0" w:color="auto"/>
      </w:divBdr>
    </w:div>
    <w:div w:id="2072381480">
      <w:bodyDiv w:val="1"/>
      <w:marLeft w:val="0"/>
      <w:marRight w:val="0"/>
      <w:marTop w:val="0"/>
      <w:marBottom w:val="0"/>
      <w:divBdr>
        <w:top w:val="none" w:sz="0" w:space="0" w:color="auto"/>
        <w:left w:val="none" w:sz="0" w:space="0" w:color="auto"/>
        <w:bottom w:val="none" w:sz="0" w:space="0" w:color="auto"/>
        <w:right w:val="none" w:sz="0" w:space="0" w:color="auto"/>
      </w:divBdr>
      <w:divsChild>
        <w:div w:id="1937515532">
          <w:marLeft w:val="0"/>
          <w:marRight w:val="0"/>
          <w:marTop w:val="0"/>
          <w:marBottom w:val="0"/>
          <w:divBdr>
            <w:top w:val="none" w:sz="0" w:space="0" w:color="auto"/>
            <w:left w:val="none" w:sz="0" w:space="0" w:color="auto"/>
            <w:bottom w:val="none" w:sz="0" w:space="0" w:color="auto"/>
            <w:right w:val="none" w:sz="0" w:space="0" w:color="auto"/>
          </w:divBdr>
          <w:divsChild>
            <w:div w:id="834957413">
              <w:marLeft w:val="0"/>
              <w:marRight w:val="0"/>
              <w:marTop w:val="0"/>
              <w:marBottom w:val="0"/>
              <w:divBdr>
                <w:top w:val="none" w:sz="0" w:space="0" w:color="auto"/>
                <w:left w:val="none" w:sz="0" w:space="0" w:color="auto"/>
                <w:bottom w:val="none" w:sz="0" w:space="0" w:color="auto"/>
                <w:right w:val="none" w:sz="0" w:space="0" w:color="auto"/>
              </w:divBdr>
              <w:divsChild>
                <w:div w:id="389577471">
                  <w:marLeft w:val="0"/>
                  <w:marRight w:val="0"/>
                  <w:marTop w:val="0"/>
                  <w:marBottom w:val="0"/>
                  <w:divBdr>
                    <w:top w:val="none" w:sz="0" w:space="0" w:color="auto"/>
                    <w:left w:val="none" w:sz="0" w:space="0" w:color="auto"/>
                    <w:bottom w:val="none" w:sz="0" w:space="0" w:color="auto"/>
                    <w:right w:val="none" w:sz="0" w:space="0" w:color="auto"/>
                  </w:divBdr>
                  <w:divsChild>
                    <w:div w:id="1416049658">
                      <w:marLeft w:val="0"/>
                      <w:marRight w:val="0"/>
                      <w:marTop w:val="0"/>
                      <w:marBottom w:val="0"/>
                      <w:divBdr>
                        <w:top w:val="none" w:sz="0" w:space="0" w:color="auto"/>
                        <w:left w:val="none" w:sz="0" w:space="0" w:color="auto"/>
                        <w:bottom w:val="none" w:sz="0" w:space="0" w:color="auto"/>
                        <w:right w:val="none" w:sz="0" w:space="0" w:color="auto"/>
                      </w:divBdr>
                      <w:divsChild>
                        <w:div w:id="188776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031705">
      <w:bodyDiv w:val="1"/>
      <w:marLeft w:val="0"/>
      <w:marRight w:val="0"/>
      <w:marTop w:val="0"/>
      <w:marBottom w:val="0"/>
      <w:divBdr>
        <w:top w:val="none" w:sz="0" w:space="0" w:color="auto"/>
        <w:left w:val="none" w:sz="0" w:space="0" w:color="auto"/>
        <w:bottom w:val="none" w:sz="0" w:space="0" w:color="auto"/>
        <w:right w:val="none" w:sz="0" w:space="0" w:color="auto"/>
      </w:divBdr>
    </w:div>
    <w:div w:id="2134784195">
      <w:bodyDiv w:val="1"/>
      <w:marLeft w:val="0"/>
      <w:marRight w:val="0"/>
      <w:marTop w:val="0"/>
      <w:marBottom w:val="0"/>
      <w:divBdr>
        <w:top w:val="none" w:sz="0" w:space="0" w:color="auto"/>
        <w:left w:val="none" w:sz="0" w:space="0" w:color="auto"/>
        <w:bottom w:val="none" w:sz="0" w:space="0" w:color="auto"/>
        <w:right w:val="none" w:sz="0" w:space="0" w:color="auto"/>
      </w:divBdr>
    </w:div>
    <w:div w:id="2138140477">
      <w:bodyDiv w:val="1"/>
      <w:marLeft w:val="0"/>
      <w:marRight w:val="0"/>
      <w:marTop w:val="0"/>
      <w:marBottom w:val="0"/>
      <w:divBdr>
        <w:top w:val="none" w:sz="0" w:space="0" w:color="auto"/>
        <w:left w:val="none" w:sz="0" w:space="0" w:color="auto"/>
        <w:bottom w:val="none" w:sz="0" w:space="0" w:color="auto"/>
        <w:right w:val="none" w:sz="0" w:space="0" w:color="auto"/>
      </w:divBdr>
    </w:div>
    <w:div w:id="214133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a%20web%20-%20Bod%20&#269;.%201.docx" TargetMode="External"/><Relationship Id="rId13" Type="http://schemas.openxmlformats.org/officeDocument/2006/relationships/hyperlink" Target="../Materi&#225;l%20je%20neve&#345;ejn&#253;%20z%20d&#367;vodu%20ochrany%20osobn&#237;ch%20&#250;daj&#367;%20vypl&#253;vaj&#237;c&#237;%20ze%20z&#225;kona.pdf" TargetMode="External"/><Relationship Id="rId18" Type="http://schemas.openxmlformats.org/officeDocument/2006/relationships/hyperlink" Target="file:///C:\Users\rysavyz\Documents\Zastupitelstvo%20m&#283;styse\Zastupitelstvo%20&#269;.%2011\P&#345;&#237;loha%20&#269;.%201%20k%20bodu%20&#269;.%204%20-%20Smlouva%20o%20vkladu%20majetku.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rysavyz\Documents\Zastupitelstvo%20m&#283;styse\Zastupitelstvo%20&#269;.%2011\Bod%20&#269;.%207.docx" TargetMode="External"/><Relationship Id="rId7" Type="http://schemas.openxmlformats.org/officeDocument/2006/relationships/endnotes" Target="endnotes.xml"/><Relationship Id="rId12" Type="http://schemas.openxmlformats.org/officeDocument/2006/relationships/hyperlink" Target="file:///C:\Users\rysavyz\Documents\Zastupitelstvo%20m&#283;styse\Zastupitelstvo%20&#269;.%2011\P&#345;&#237;loha%20&#269;.%203%20k%20bodu%20&#269;.%202%20-%20Cenov&#253;%20posudek%20na%20vzorov&#253;%20byt.pdf" TargetMode="External"/><Relationship Id="rId17" Type="http://schemas.openxmlformats.org/officeDocument/2006/relationships/hyperlink" Target="file:///C:\Users\rysavyz\Documents\Zastupitelstvo%20m&#283;styse\Zastupitelstvo%20&#269;.%2011\Bod%20&#269;.%204.doc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rysavyz\Documents\Zastupitelstvo%20m&#283;styse\Zastupitelstvo%20&#269;.%2011\P&#345;&#237;loha%20&#269;.%201%20k%20bodu%20&#269;.%203%20-%20Kupn&#237;%20smlouva.pdf" TargetMode="External"/><Relationship Id="rId20" Type="http://schemas.openxmlformats.org/officeDocument/2006/relationships/hyperlink" Target="file:///C:\Users\rysavyz\Documents\Zastupitelstvo%20m&#283;styse\Zastupitelstvo%20&#269;.%2011\Bod%20&#269;.%206.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a%20web%20-%20P&#345;&#237;loha%20&#269;.%202%20k%20bodu%20&#269;.%202%20-%20Pr&#225;vn&#237;%20anal&#253;za.pdf"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file:///C:\Users\rysavyz\Documents\Zastupitelstvo%20m&#283;styse\Zastupitelstvo%20&#269;.%2011\Bod%20&#269;.%203.docx" TargetMode="External"/><Relationship Id="rId23" Type="http://schemas.openxmlformats.org/officeDocument/2006/relationships/hyperlink" Target="file:///C:\Users\rysavyz\Documents\Zastupitelstvo%20m&#283;styse\Zastupitelstvo%20&#269;.%2011\Bod%20&#269;.%208.docx" TargetMode="External"/><Relationship Id="rId28" Type="http://schemas.openxmlformats.org/officeDocument/2006/relationships/theme" Target="theme/theme1.xml"/><Relationship Id="rId10" Type="http://schemas.openxmlformats.org/officeDocument/2006/relationships/hyperlink" Target="../Jednac&#237;%20&#345;&#225;d%20zastupitelstva%20m&#283;styse%20Ok&#345;&#237;&#353;ky.pdf" TargetMode="External"/><Relationship Id="rId19" Type="http://schemas.openxmlformats.org/officeDocument/2006/relationships/hyperlink" Target="file:///C:\Users\rysavyz\Documents\Zastupitelstvo%20m&#283;styse\Zastupitelstvo%20&#269;.%2011\Bod%20&#269;.%205.docx" TargetMode="External"/><Relationship Id="rId4" Type="http://schemas.openxmlformats.org/officeDocument/2006/relationships/settings" Target="settings.xml"/><Relationship Id="rId9" Type="http://schemas.openxmlformats.org/officeDocument/2006/relationships/hyperlink" Target="file:///C:\Users\rysavyz\Documents\Zastupitelstvo%20m&#283;styse\Zastupitelstvo%20&#269;.%2011\Bod%20&#269;.%202.docx" TargetMode="External"/><Relationship Id="rId14" Type="http://schemas.openxmlformats.org/officeDocument/2006/relationships/hyperlink" Target="file:///C:\Users\rysavyz\Documents\Zastupitelstvo%20m&#283;styse\Zastupitelstvo%20&#269;.%2011\P&#345;&#237;loha%20&#269;.%205%20k%20bodu%20&#269;.%202%20-%20Dohoda%20o%20narovn&#225;n&#237;..pdf" TargetMode="External"/><Relationship Id="rId22" Type="http://schemas.openxmlformats.org/officeDocument/2006/relationships/hyperlink" Target="file:///C:\Users\rysavyz\Documents\Zastupitelstvo%20m&#283;styse\Zastupitelstvo%20&#269;.%2011\P&#345;&#237;loha%20&#269;.%201%20k%20bodu%20&#269;.%207%20-%20N&#225;vrh%20OZV%20&#269;.%205-2020%20-%20zru&#353;en&#237;%20star&#353;&#237;%20OZV.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42D07-73E2-489C-951B-B80C082C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5793</Words>
  <Characters>34184</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Z á p i s</vt:lpstr>
    </vt:vector>
  </TitlesOfParts>
  <Company>Starosta</Company>
  <LinksUpToDate>false</LinksUpToDate>
  <CharactersWithSpaces>39898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á p i s</dc:title>
  <dc:subject/>
  <dc:creator>Josef Kula</dc:creator>
  <cp:keywords/>
  <dc:description/>
  <cp:lastModifiedBy>Zdeněk Ryšavý</cp:lastModifiedBy>
  <cp:revision>5</cp:revision>
  <cp:lastPrinted>2020-02-27T07:33:00Z</cp:lastPrinted>
  <dcterms:created xsi:type="dcterms:W3CDTF">2020-05-08T19:03:00Z</dcterms:created>
  <dcterms:modified xsi:type="dcterms:W3CDTF">2020-05-13T18:10:00Z</dcterms:modified>
</cp:coreProperties>
</file>