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71B8" w:rsidRPr="000B2124" w:rsidRDefault="009F525C" w:rsidP="000B2124">
      <w:pPr>
        <w:jc w:val="center"/>
        <w:rPr>
          <w:rFonts w:ascii="Arial Black" w:hAnsi="Arial Black"/>
          <w:b/>
          <w:caps/>
          <w:u w:val="single"/>
        </w:rPr>
      </w:pPr>
      <w:r>
        <w:rPr>
          <w:rFonts w:ascii="Arial Black" w:hAnsi="Arial Black" w:cs="Arial"/>
          <w:b/>
          <w:sz w:val="32"/>
          <w:szCs w:val="32"/>
          <w:u w:val="single"/>
        </w:rPr>
        <w:t>Bod č. 5</w:t>
      </w:r>
      <w:r w:rsidR="003171B8" w:rsidRPr="000B2124">
        <w:rPr>
          <w:rFonts w:ascii="Arial Black" w:hAnsi="Arial Black" w:cs="Arial"/>
          <w:b/>
          <w:sz w:val="32"/>
          <w:szCs w:val="32"/>
          <w:u w:val="single"/>
        </w:rPr>
        <w:t xml:space="preserve"> </w:t>
      </w:r>
      <w:r w:rsidR="000B2124" w:rsidRPr="000B2124">
        <w:rPr>
          <w:rFonts w:ascii="Arial Black" w:hAnsi="Arial Black" w:cs="Arial"/>
          <w:b/>
          <w:sz w:val="32"/>
          <w:szCs w:val="32"/>
          <w:u w:val="single"/>
        </w:rPr>
        <w:t>–</w:t>
      </w:r>
      <w:r w:rsidR="003171B8" w:rsidRPr="000B2124">
        <w:rPr>
          <w:rFonts w:ascii="Arial Black" w:hAnsi="Arial Black" w:cs="Arial"/>
          <w:b/>
          <w:sz w:val="32"/>
          <w:szCs w:val="32"/>
          <w:u w:val="single"/>
        </w:rPr>
        <w:t xml:space="preserve"> </w:t>
      </w:r>
      <w:r w:rsidR="000B2124" w:rsidRPr="000B2124">
        <w:rPr>
          <w:rFonts w:ascii="Arial Black" w:hAnsi="Arial Black" w:cs="Arial"/>
          <w:b/>
          <w:sz w:val="32"/>
          <w:szCs w:val="32"/>
          <w:u w:val="single"/>
        </w:rPr>
        <w:t xml:space="preserve">obecně závazná vyhláška č. 8/2019 o </w:t>
      </w:r>
      <w:r w:rsidR="000B2124" w:rsidRPr="000B2124">
        <w:rPr>
          <w:rFonts w:ascii="Arial Black" w:hAnsi="Arial Black" w:cs="Arial"/>
          <w:b/>
          <w:bCs/>
          <w:sz w:val="32"/>
          <w:szCs w:val="32"/>
          <w:u w:val="single"/>
        </w:rPr>
        <w:t>systému nakládání s komunálními odpady</w:t>
      </w:r>
      <w:r w:rsidR="000B2124" w:rsidRPr="000B2124">
        <w:rPr>
          <w:rFonts w:ascii="Arial Black" w:hAnsi="Arial Black" w:cs="Arial"/>
          <w:b/>
          <w:sz w:val="32"/>
          <w:szCs w:val="32"/>
          <w:u w:val="single"/>
        </w:rPr>
        <w:t xml:space="preserve"> a stanovení výše </w:t>
      </w:r>
      <w:r w:rsidR="000B2124" w:rsidRPr="000B2124">
        <w:rPr>
          <w:rFonts w:ascii="Arial Black" w:hAnsi="Arial Black" w:cs="Arial"/>
          <w:b/>
          <w:bCs/>
          <w:sz w:val="32"/>
          <w:szCs w:val="32"/>
          <w:u w:val="single"/>
        </w:rPr>
        <w:t>místního poplatku za jeho užívání pro rok 2020</w:t>
      </w:r>
    </w:p>
    <w:p w:rsidR="00F1320E" w:rsidRDefault="00F1320E" w:rsidP="00EF02D5">
      <w:pPr>
        <w:spacing w:before="60"/>
        <w:jc w:val="both"/>
        <w:rPr>
          <w:b/>
          <w:caps/>
          <w:sz w:val="22"/>
          <w:szCs w:val="22"/>
          <w:u w:val="single"/>
        </w:rPr>
      </w:pPr>
    </w:p>
    <w:p w:rsidR="00910536" w:rsidRDefault="00910536" w:rsidP="00EF02D5">
      <w:pPr>
        <w:spacing w:before="60"/>
        <w:jc w:val="both"/>
        <w:rPr>
          <w:b/>
          <w:caps/>
          <w:sz w:val="22"/>
          <w:szCs w:val="22"/>
          <w:u w:val="single"/>
        </w:rPr>
      </w:pPr>
    </w:p>
    <w:p w:rsidR="009F525C" w:rsidRPr="002326E2" w:rsidRDefault="009F525C" w:rsidP="009F525C">
      <w:pPr>
        <w:spacing w:before="60"/>
        <w:rPr>
          <w:b/>
          <w:caps/>
          <w:sz w:val="22"/>
          <w:szCs w:val="22"/>
          <w:u w:val="single"/>
        </w:rPr>
      </w:pPr>
      <w:r w:rsidRPr="002326E2">
        <w:rPr>
          <w:b/>
          <w:caps/>
          <w:sz w:val="22"/>
          <w:szCs w:val="22"/>
          <w:u w:val="single"/>
        </w:rPr>
        <w:t>Usnesení Č</w:t>
      </w:r>
      <w:r w:rsidRPr="002326E2">
        <w:rPr>
          <w:b/>
          <w:sz w:val="22"/>
          <w:szCs w:val="22"/>
          <w:u w:val="single"/>
        </w:rPr>
        <w:t>. 9-254/27/2019</w:t>
      </w:r>
      <w:r w:rsidRPr="002326E2">
        <w:rPr>
          <w:b/>
          <w:caps/>
          <w:sz w:val="22"/>
          <w:szCs w:val="22"/>
          <w:u w:val="single"/>
        </w:rPr>
        <w:t>:</w:t>
      </w:r>
    </w:p>
    <w:p w:rsidR="009F525C" w:rsidRPr="002326E2" w:rsidRDefault="009F525C" w:rsidP="009F525C">
      <w:pPr>
        <w:spacing w:before="60"/>
        <w:jc w:val="both"/>
        <w:rPr>
          <w:b/>
          <w:bCs/>
          <w:sz w:val="22"/>
          <w:szCs w:val="22"/>
        </w:rPr>
      </w:pPr>
      <w:r w:rsidRPr="002326E2">
        <w:rPr>
          <w:b/>
          <w:bCs/>
          <w:sz w:val="22"/>
          <w:szCs w:val="22"/>
        </w:rPr>
        <w:t>Rada:</w:t>
      </w:r>
    </w:p>
    <w:p w:rsidR="009F525C" w:rsidRPr="009F525C" w:rsidRDefault="009F525C" w:rsidP="009F525C">
      <w:pPr>
        <w:pStyle w:val="Odstavecseseznamem"/>
        <w:numPr>
          <w:ilvl w:val="0"/>
          <w:numId w:val="11"/>
        </w:numPr>
        <w:spacing w:before="60"/>
        <w:ind w:left="357" w:hanging="357"/>
        <w:jc w:val="both"/>
        <w:rPr>
          <w:b/>
          <w:sz w:val="22"/>
          <w:szCs w:val="22"/>
        </w:rPr>
      </w:pPr>
      <w:r w:rsidRPr="009F525C">
        <w:rPr>
          <w:b/>
          <w:bCs/>
          <w:sz w:val="22"/>
          <w:szCs w:val="22"/>
        </w:rPr>
        <w:t>doporučuje zastupitelstvu schválit obecně závazné vyhlášky: č. 3/2019 o nočním klidu dle návrhu</w:t>
      </w:r>
      <w:r w:rsidRPr="009F525C">
        <w:rPr>
          <w:b/>
          <w:sz w:val="22"/>
          <w:szCs w:val="22"/>
        </w:rPr>
        <w:t xml:space="preserve">, </w:t>
      </w:r>
      <w:r w:rsidRPr="009F525C">
        <w:rPr>
          <w:b/>
          <w:bCs/>
          <w:sz w:val="22"/>
          <w:szCs w:val="22"/>
        </w:rPr>
        <w:t>č. 4/2019, Požární řád městyse Okříšky dle návrhu</w:t>
      </w:r>
      <w:r w:rsidRPr="009F525C">
        <w:rPr>
          <w:b/>
          <w:sz w:val="22"/>
          <w:szCs w:val="22"/>
        </w:rPr>
        <w:t xml:space="preserve">, </w:t>
      </w:r>
      <w:r w:rsidRPr="009F525C">
        <w:rPr>
          <w:b/>
          <w:bCs/>
          <w:sz w:val="22"/>
          <w:szCs w:val="22"/>
        </w:rPr>
        <w:t>č. 5/2019 o systému shromažďování, sběru, přepravy, třídění, využívání a odstraňování komunálních odpadů a nakládání se stavebním odpadem, o komunitním kompostování a způsobu využití zeleného kompostu k údržbě a obnově veřejné zeleně dle návrhu</w:t>
      </w:r>
      <w:r w:rsidRPr="009F525C">
        <w:rPr>
          <w:b/>
          <w:sz w:val="22"/>
          <w:szCs w:val="22"/>
        </w:rPr>
        <w:t xml:space="preserve">, </w:t>
      </w:r>
      <w:r w:rsidRPr="009F525C">
        <w:rPr>
          <w:b/>
          <w:bCs/>
          <w:sz w:val="22"/>
          <w:szCs w:val="22"/>
        </w:rPr>
        <w:t>č. 6/2019 o místním poplatku za užívání veřejného prostranství dle návrhu</w:t>
      </w:r>
      <w:r w:rsidRPr="009F525C">
        <w:rPr>
          <w:b/>
          <w:sz w:val="22"/>
          <w:szCs w:val="22"/>
        </w:rPr>
        <w:t>,</w:t>
      </w:r>
      <w:r w:rsidRPr="009F525C">
        <w:rPr>
          <w:b/>
          <w:bCs/>
          <w:sz w:val="22"/>
          <w:szCs w:val="22"/>
        </w:rPr>
        <w:t xml:space="preserve"> obecně závaznou vyhlášku č. 7/2019 o místním poplatku ze psů a č. 8/2019 o místním poplatku za provoz systému shromažďování, sběru, přepravy, třídění, využívání a odstraňování komunálních odpadů dle návrhu</w:t>
      </w:r>
      <w:r w:rsidRPr="009F525C">
        <w:rPr>
          <w:b/>
          <w:sz w:val="22"/>
          <w:szCs w:val="22"/>
        </w:rPr>
        <w:t>,</w:t>
      </w:r>
    </w:p>
    <w:p w:rsidR="009F525C" w:rsidRPr="009F525C" w:rsidRDefault="009F525C" w:rsidP="009F525C">
      <w:pPr>
        <w:spacing w:before="60"/>
        <w:jc w:val="both"/>
        <w:rPr>
          <w:b/>
          <w:sz w:val="22"/>
          <w:szCs w:val="22"/>
        </w:rPr>
      </w:pPr>
    </w:p>
    <w:p w:rsidR="00532EF6" w:rsidRPr="00D1709D" w:rsidRDefault="00532EF6" w:rsidP="00532EF6">
      <w:pPr>
        <w:spacing w:before="60"/>
        <w:jc w:val="both"/>
        <w:rPr>
          <w:b/>
          <w:caps/>
          <w:sz w:val="22"/>
          <w:szCs w:val="22"/>
          <w:u w:val="single"/>
        </w:rPr>
      </w:pPr>
      <w:r w:rsidRPr="002F7536">
        <w:rPr>
          <w:b/>
          <w:caps/>
          <w:sz w:val="22"/>
          <w:szCs w:val="22"/>
          <w:u w:val="single"/>
        </w:rPr>
        <w:t>Usnesení Č</w:t>
      </w:r>
      <w:r w:rsidRPr="002F7536">
        <w:rPr>
          <w:b/>
          <w:sz w:val="22"/>
          <w:szCs w:val="22"/>
          <w:u w:val="single"/>
        </w:rPr>
        <w:t xml:space="preserve">. </w:t>
      </w:r>
      <w:r>
        <w:rPr>
          <w:b/>
          <w:sz w:val="22"/>
          <w:szCs w:val="22"/>
          <w:u w:val="single"/>
        </w:rPr>
        <w:t>2-26</w:t>
      </w:r>
      <w:r w:rsidRPr="002F7536">
        <w:rPr>
          <w:b/>
          <w:sz w:val="22"/>
          <w:szCs w:val="22"/>
          <w:u w:val="single"/>
        </w:rPr>
        <w:t>8</w:t>
      </w:r>
      <w:r>
        <w:rPr>
          <w:b/>
          <w:sz w:val="22"/>
          <w:szCs w:val="22"/>
          <w:u w:val="single"/>
        </w:rPr>
        <w:t>/29</w:t>
      </w:r>
      <w:r w:rsidRPr="00CE42AC">
        <w:rPr>
          <w:b/>
          <w:sz w:val="22"/>
          <w:szCs w:val="22"/>
          <w:u w:val="single"/>
        </w:rPr>
        <w:t>/2019</w:t>
      </w:r>
      <w:r w:rsidRPr="00D1709D">
        <w:rPr>
          <w:b/>
          <w:caps/>
          <w:sz w:val="22"/>
          <w:szCs w:val="22"/>
          <w:u w:val="single"/>
        </w:rPr>
        <w:t>:</w:t>
      </w:r>
    </w:p>
    <w:p w:rsidR="00532EF6" w:rsidRPr="00143640" w:rsidRDefault="00532EF6" w:rsidP="00532EF6">
      <w:pPr>
        <w:spacing w:before="60"/>
        <w:jc w:val="both"/>
        <w:rPr>
          <w:b/>
          <w:bCs/>
          <w:sz w:val="22"/>
          <w:szCs w:val="22"/>
        </w:rPr>
      </w:pPr>
      <w:r w:rsidRPr="00143640">
        <w:rPr>
          <w:b/>
          <w:bCs/>
          <w:sz w:val="22"/>
          <w:szCs w:val="22"/>
        </w:rPr>
        <w:t>Rada:</w:t>
      </w:r>
    </w:p>
    <w:p w:rsidR="00532EF6" w:rsidRDefault="00532EF6" w:rsidP="00532EF6">
      <w:pPr>
        <w:numPr>
          <w:ilvl w:val="0"/>
          <w:numId w:val="12"/>
        </w:numPr>
        <w:spacing w:before="60"/>
        <w:ind w:left="357" w:hanging="357"/>
        <w:jc w:val="both"/>
        <w:rPr>
          <w:b/>
          <w:bCs/>
          <w:sz w:val="22"/>
          <w:szCs w:val="22"/>
        </w:rPr>
      </w:pPr>
      <w:r w:rsidRPr="00143640">
        <w:rPr>
          <w:b/>
          <w:bCs/>
          <w:sz w:val="22"/>
          <w:szCs w:val="22"/>
        </w:rPr>
        <w:t xml:space="preserve">bere na vědomí bilanci systému nakládání s odpady za rok 2019 a kalkulaci pro rok 2020 dle návrhu </w:t>
      </w:r>
      <w:r w:rsidRPr="00143640">
        <w:rPr>
          <w:bCs/>
          <w:i/>
          <w:sz w:val="22"/>
          <w:szCs w:val="22"/>
        </w:rPr>
        <w:t>(příloha č. 2)</w:t>
      </w:r>
      <w:r w:rsidRPr="00143640">
        <w:rPr>
          <w:b/>
          <w:bCs/>
          <w:i/>
          <w:sz w:val="22"/>
          <w:szCs w:val="22"/>
        </w:rPr>
        <w:t>,</w:t>
      </w:r>
    </w:p>
    <w:p w:rsidR="00532EF6" w:rsidRPr="00532EF6" w:rsidRDefault="00532EF6" w:rsidP="00532EF6">
      <w:pPr>
        <w:numPr>
          <w:ilvl w:val="0"/>
          <w:numId w:val="12"/>
        </w:numPr>
        <w:spacing w:before="60"/>
        <w:ind w:left="357" w:hanging="357"/>
        <w:jc w:val="both"/>
        <w:rPr>
          <w:b/>
          <w:bCs/>
          <w:sz w:val="22"/>
          <w:szCs w:val="22"/>
        </w:rPr>
      </w:pPr>
      <w:r w:rsidRPr="00532EF6">
        <w:rPr>
          <w:b/>
          <w:bCs/>
          <w:sz w:val="22"/>
          <w:szCs w:val="22"/>
        </w:rPr>
        <w:t>doporučuje zastupitelstvu městyse zvýšit místní poplatek za provoz systému shromažďování, sběru, přepravy, třídění, využívání a odstraňování komunálních odpadů pro rok 2019 o částku 60,- Kč/osobu/rok na celkovou výši 580,- Kč/osobu/rok,</w:t>
      </w:r>
    </w:p>
    <w:p w:rsidR="00C55E58" w:rsidRDefault="00C55E58" w:rsidP="00017C31">
      <w:pPr>
        <w:pStyle w:val="Zkladntext"/>
        <w:spacing w:before="60"/>
        <w:rPr>
          <w:b/>
          <w:caps/>
          <w:szCs w:val="24"/>
        </w:rPr>
      </w:pPr>
    </w:p>
    <w:p w:rsidR="008B4B55" w:rsidRPr="008B4B55" w:rsidRDefault="00A46465" w:rsidP="00EF02D5">
      <w:pPr>
        <w:pStyle w:val="Zkladntext"/>
        <w:spacing w:before="60"/>
        <w:ind w:firstLine="397"/>
        <w:rPr>
          <w:sz w:val="22"/>
          <w:szCs w:val="22"/>
        </w:rPr>
      </w:pPr>
      <w:r w:rsidRPr="00532EF6">
        <w:rPr>
          <w:sz w:val="22"/>
          <w:szCs w:val="22"/>
        </w:rPr>
        <w:t>Úřad městyse zpracoval</w:t>
      </w:r>
      <w:r w:rsidR="00C55E58" w:rsidRPr="00532EF6">
        <w:rPr>
          <w:sz w:val="22"/>
          <w:szCs w:val="22"/>
        </w:rPr>
        <w:t xml:space="preserve"> </w:t>
      </w:r>
      <w:r w:rsidR="00EF02D5" w:rsidRPr="00532EF6">
        <w:rPr>
          <w:sz w:val="22"/>
          <w:szCs w:val="22"/>
        </w:rPr>
        <w:t>ekonomickou bilanc</w:t>
      </w:r>
      <w:r w:rsidR="00D312BA" w:rsidRPr="00532EF6">
        <w:rPr>
          <w:sz w:val="22"/>
          <w:szCs w:val="22"/>
        </w:rPr>
        <w:t>i systém</w:t>
      </w:r>
      <w:r w:rsidR="00532EF6" w:rsidRPr="00532EF6">
        <w:rPr>
          <w:sz w:val="22"/>
          <w:szCs w:val="22"/>
        </w:rPr>
        <w:t>u nakládání s odpady za rok 2019 a kalkulaci nákladů na rok 2020</w:t>
      </w:r>
      <w:r w:rsidR="00EF02D5" w:rsidRPr="00532EF6">
        <w:rPr>
          <w:sz w:val="22"/>
          <w:szCs w:val="22"/>
        </w:rPr>
        <w:t xml:space="preserve">. </w:t>
      </w:r>
      <w:r w:rsidR="00532EF6" w:rsidRPr="00532EF6">
        <w:rPr>
          <w:sz w:val="22"/>
          <w:szCs w:val="22"/>
        </w:rPr>
        <w:t>Oproti předchozím rokům se letos výrazně zvýšila ekonomická ztráta</w:t>
      </w:r>
      <w:r w:rsidR="00D312BA" w:rsidRPr="00532EF6">
        <w:rPr>
          <w:sz w:val="22"/>
          <w:szCs w:val="22"/>
        </w:rPr>
        <w:t xml:space="preserve"> </w:t>
      </w:r>
      <w:r w:rsidR="00532EF6" w:rsidRPr="00532EF6">
        <w:rPr>
          <w:sz w:val="22"/>
          <w:szCs w:val="22"/>
        </w:rPr>
        <w:t>systému</w:t>
      </w:r>
      <w:r w:rsidR="00D312BA" w:rsidRPr="00532EF6">
        <w:rPr>
          <w:sz w:val="22"/>
          <w:szCs w:val="22"/>
        </w:rPr>
        <w:t xml:space="preserve"> </w:t>
      </w:r>
      <w:r w:rsidR="00532EF6" w:rsidRPr="00532EF6">
        <w:rPr>
          <w:sz w:val="22"/>
          <w:szCs w:val="22"/>
        </w:rPr>
        <w:t xml:space="preserve">(v roce 2018 byla </w:t>
      </w:r>
      <w:r w:rsidR="00D312BA" w:rsidRPr="00532EF6">
        <w:rPr>
          <w:sz w:val="22"/>
          <w:szCs w:val="22"/>
        </w:rPr>
        <w:t>107 588</w:t>
      </w:r>
      <w:r w:rsidR="00532EF6" w:rsidRPr="00532EF6">
        <w:rPr>
          <w:sz w:val="22"/>
          <w:szCs w:val="22"/>
        </w:rPr>
        <w:t>,- Kč</w:t>
      </w:r>
      <w:r w:rsidR="00532EF6" w:rsidRPr="008B4B55">
        <w:rPr>
          <w:sz w:val="22"/>
          <w:szCs w:val="22"/>
        </w:rPr>
        <w:t xml:space="preserve">, v roce </w:t>
      </w:r>
      <w:r w:rsidR="00D312BA" w:rsidRPr="008B4B55">
        <w:rPr>
          <w:sz w:val="22"/>
          <w:szCs w:val="22"/>
        </w:rPr>
        <w:t xml:space="preserve">2017 </w:t>
      </w:r>
      <w:r w:rsidR="00532EF6" w:rsidRPr="008B4B55">
        <w:rPr>
          <w:sz w:val="22"/>
          <w:szCs w:val="22"/>
        </w:rPr>
        <w:t>byla</w:t>
      </w:r>
      <w:r w:rsidR="00EF02D5" w:rsidRPr="008B4B55">
        <w:rPr>
          <w:sz w:val="22"/>
          <w:szCs w:val="22"/>
        </w:rPr>
        <w:t xml:space="preserve"> </w:t>
      </w:r>
      <w:r w:rsidR="00D312BA" w:rsidRPr="008B4B55">
        <w:rPr>
          <w:sz w:val="22"/>
          <w:szCs w:val="22"/>
        </w:rPr>
        <w:t>101 308</w:t>
      </w:r>
      <w:r w:rsidR="00EF02D5" w:rsidRPr="008B4B55">
        <w:rPr>
          <w:sz w:val="22"/>
          <w:szCs w:val="22"/>
        </w:rPr>
        <w:t xml:space="preserve">,- Kč), </w:t>
      </w:r>
      <w:r w:rsidR="00532EF6" w:rsidRPr="008B4B55">
        <w:rPr>
          <w:sz w:val="22"/>
          <w:szCs w:val="22"/>
        </w:rPr>
        <w:t xml:space="preserve">letos je to </w:t>
      </w:r>
      <w:r w:rsidR="00532EF6" w:rsidRPr="008B4B55">
        <w:rPr>
          <w:sz w:val="22"/>
          <w:szCs w:val="22"/>
        </w:rPr>
        <w:t>327.545,00</w:t>
      </w:r>
      <w:r w:rsidR="00532EF6" w:rsidRPr="008B4B55">
        <w:rPr>
          <w:sz w:val="22"/>
          <w:szCs w:val="22"/>
        </w:rPr>
        <w:t>,</w:t>
      </w:r>
      <w:r w:rsidR="00532EF6" w:rsidRPr="008B4B55">
        <w:rPr>
          <w:sz w:val="22"/>
          <w:szCs w:val="22"/>
        </w:rPr>
        <w:t xml:space="preserve"> </w:t>
      </w:r>
      <w:r w:rsidR="00EF02D5" w:rsidRPr="008B4B55">
        <w:rPr>
          <w:sz w:val="22"/>
          <w:szCs w:val="22"/>
        </w:rPr>
        <w:t xml:space="preserve">což činí </w:t>
      </w:r>
      <w:r w:rsidR="00532EF6" w:rsidRPr="008B4B55">
        <w:rPr>
          <w:sz w:val="22"/>
          <w:szCs w:val="22"/>
        </w:rPr>
        <w:t>18,3</w:t>
      </w:r>
      <w:r w:rsidR="00EF02D5" w:rsidRPr="008B4B55">
        <w:rPr>
          <w:sz w:val="22"/>
          <w:szCs w:val="22"/>
        </w:rPr>
        <w:t>% skutečných nákladů</w:t>
      </w:r>
      <w:r w:rsidR="00532EF6" w:rsidRPr="008B4B55">
        <w:rPr>
          <w:sz w:val="22"/>
          <w:szCs w:val="22"/>
        </w:rPr>
        <w:t>!</w:t>
      </w:r>
      <w:r w:rsidR="00D312BA" w:rsidRPr="008B4B55">
        <w:rPr>
          <w:sz w:val="22"/>
          <w:szCs w:val="22"/>
        </w:rPr>
        <w:t xml:space="preserve"> Příjmy se zvýšily </w:t>
      </w:r>
      <w:r w:rsidR="008B4B55" w:rsidRPr="008B4B55">
        <w:rPr>
          <w:sz w:val="22"/>
          <w:szCs w:val="22"/>
        </w:rPr>
        <w:t xml:space="preserve">především na položkách poplatků od občanů </w:t>
      </w:r>
      <w:r w:rsidR="008B4B55" w:rsidRPr="008B4B55">
        <w:rPr>
          <w:sz w:val="22"/>
          <w:szCs w:val="22"/>
        </w:rPr>
        <w:t xml:space="preserve">o 80 tisíc korun </w:t>
      </w:r>
      <w:r w:rsidR="008B4B55" w:rsidRPr="008B4B55">
        <w:rPr>
          <w:sz w:val="22"/>
          <w:szCs w:val="22"/>
        </w:rPr>
        <w:t xml:space="preserve">a odměn za </w:t>
      </w:r>
      <w:r w:rsidR="00D312BA" w:rsidRPr="008B4B55">
        <w:rPr>
          <w:sz w:val="22"/>
          <w:szCs w:val="22"/>
        </w:rPr>
        <w:t xml:space="preserve">vytříděný odpad od společnosti EKO-KOM </w:t>
      </w:r>
      <w:r w:rsidR="008B4B55" w:rsidRPr="008B4B55">
        <w:rPr>
          <w:sz w:val="22"/>
          <w:szCs w:val="22"/>
        </w:rPr>
        <w:t>o 56 tisíc</w:t>
      </w:r>
      <w:r w:rsidR="008B4B55" w:rsidRPr="008B4B55">
        <w:rPr>
          <w:sz w:val="22"/>
          <w:szCs w:val="22"/>
        </w:rPr>
        <w:t xml:space="preserve"> korun, mnohem více ovšem rostly náklady.</w:t>
      </w:r>
      <w:r w:rsidR="008B4B55">
        <w:rPr>
          <w:sz w:val="22"/>
          <w:szCs w:val="22"/>
        </w:rPr>
        <w:t xml:space="preserve"> Zatímco svoz popelnic a kontejnerů narost pouze o 60 tisíc korun, což by pokryl zvýšený poplatek za odpady, zásadně narostly náklady na svoz tříděného odpadu (sběrný dvůr a kontejnerová stání) – 165 000,- Kč, likvidace nebezpečného odpadu – 68 000,- Kč a stavební odpad na sběrném dvoře – 28 000,- Kč. Zde se projevilo zrušení ukládání stavebního odpadu na </w:t>
      </w:r>
      <w:proofErr w:type="spellStart"/>
      <w:r w:rsidR="008B4B55">
        <w:rPr>
          <w:sz w:val="22"/>
          <w:szCs w:val="22"/>
        </w:rPr>
        <w:t>Tankholz</w:t>
      </w:r>
      <w:proofErr w:type="spellEnd"/>
      <w:r w:rsidR="008B4B55">
        <w:rPr>
          <w:sz w:val="22"/>
          <w:szCs w:val="22"/>
        </w:rPr>
        <w:t xml:space="preserve">, které bylo pro občany bezplatné, ale potom ho musel likvidovat městys za nemalé finanční náklady (některé stavební odpady jsou vedené jako nebezpečné) a zřejmě také pobyt značného množství zahraničních pracovníků, kteří produkují </w:t>
      </w:r>
      <w:r w:rsidR="00D52C70">
        <w:rPr>
          <w:sz w:val="22"/>
          <w:szCs w:val="22"/>
        </w:rPr>
        <w:t>odpad, ale ubytovatelé za ně neplatí žádné poplatky. Narostly také náklady na svoz odpadkových košů, v tomto případě se negativně projevila skutečnost, že v letošním roce nezískal městys žádné pracovníky na VPP a mzdové náklady pracovníků TS jsou podstatně vyšší.</w:t>
      </w:r>
      <w:r w:rsidR="008B4B55">
        <w:rPr>
          <w:sz w:val="22"/>
          <w:szCs w:val="22"/>
        </w:rPr>
        <w:t xml:space="preserve"> </w:t>
      </w:r>
    </w:p>
    <w:p w:rsidR="00590343" w:rsidRPr="00590343" w:rsidRDefault="00C55E58" w:rsidP="0016422A">
      <w:pPr>
        <w:pStyle w:val="Zkladntext"/>
        <w:spacing w:before="60"/>
        <w:ind w:firstLine="397"/>
        <w:rPr>
          <w:sz w:val="22"/>
          <w:szCs w:val="22"/>
        </w:rPr>
      </w:pPr>
      <w:r w:rsidRPr="00D52C70">
        <w:rPr>
          <w:sz w:val="22"/>
          <w:szCs w:val="22"/>
        </w:rPr>
        <w:t xml:space="preserve">Kalkulace nákladů </w:t>
      </w:r>
      <w:r w:rsidR="00D52C70" w:rsidRPr="00D52C70">
        <w:rPr>
          <w:sz w:val="22"/>
          <w:szCs w:val="22"/>
        </w:rPr>
        <w:t>na rok 2020</w:t>
      </w:r>
      <w:r w:rsidR="001513C0" w:rsidRPr="00D52C70">
        <w:rPr>
          <w:sz w:val="22"/>
          <w:szCs w:val="22"/>
        </w:rPr>
        <w:t xml:space="preserve"> </w:t>
      </w:r>
      <w:r w:rsidR="00D52C70" w:rsidRPr="00D52C70">
        <w:rPr>
          <w:sz w:val="22"/>
          <w:szCs w:val="22"/>
        </w:rPr>
        <w:t xml:space="preserve">se také výrazně zvedla a </w:t>
      </w:r>
      <w:r w:rsidRPr="00D52C70">
        <w:rPr>
          <w:sz w:val="22"/>
          <w:szCs w:val="22"/>
        </w:rPr>
        <w:t xml:space="preserve">vychází </w:t>
      </w:r>
      <w:r w:rsidR="0085708A" w:rsidRPr="00D52C70">
        <w:rPr>
          <w:sz w:val="22"/>
          <w:szCs w:val="22"/>
        </w:rPr>
        <w:t xml:space="preserve">ve výši </w:t>
      </w:r>
      <w:r w:rsidR="00D52C70" w:rsidRPr="00D52C70">
        <w:rPr>
          <w:sz w:val="22"/>
          <w:szCs w:val="22"/>
        </w:rPr>
        <w:t>936,50 Kč</w:t>
      </w:r>
      <w:r w:rsidR="0085708A" w:rsidRPr="00D52C70">
        <w:rPr>
          <w:sz w:val="22"/>
          <w:szCs w:val="22"/>
        </w:rPr>
        <w:t>, p</w:t>
      </w:r>
      <w:r w:rsidR="001513C0" w:rsidRPr="00D52C70">
        <w:rPr>
          <w:sz w:val="22"/>
          <w:szCs w:val="22"/>
        </w:rPr>
        <w:t>ři odečtení nákladů na svoz odpadkových k</w:t>
      </w:r>
      <w:r w:rsidR="0085708A" w:rsidRPr="00D52C70">
        <w:rPr>
          <w:sz w:val="22"/>
          <w:szCs w:val="22"/>
        </w:rPr>
        <w:t xml:space="preserve">ošů </w:t>
      </w:r>
      <w:r w:rsidR="00D52C70" w:rsidRPr="00D52C70">
        <w:rPr>
          <w:sz w:val="22"/>
          <w:szCs w:val="22"/>
        </w:rPr>
        <w:t xml:space="preserve">potom </w:t>
      </w:r>
      <w:r w:rsidR="0085708A" w:rsidRPr="00D52C70">
        <w:rPr>
          <w:sz w:val="22"/>
          <w:szCs w:val="22"/>
        </w:rPr>
        <w:t xml:space="preserve">vychází náklady </w:t>
      </w:r>
      <w:r w:rsidR="00B122A8" w:rsidRPr="00D52C70">
        <w:rPr>
          <w:sz w:val="22"/>
          <w:szCs w:val="22"/>
        </w:rPr>
        <w:t xml:space="preserve">systému </w:t>
      </w:r>
      <w:r w:rsidR="00D52C70" w:rsidRPr="00D52C70">
        <w:rPr>
          <w:sz w:val="22"/>
          <w:szCs w:val="22"/>
        </w:rPr>
        <w:t>847,70</w:t>
      </w:r>
      <w:r w:rsidR="001513C0" w:rsidRPr="00D52C70">
        <w:rPr>
          <w:sz w:val="22"/>
          <w:szCs w:val="22"/>
        </w:rPr>
        <w:t xml:space="preserve"> Kč</w:t>
      </w:r>
      <w:r w:rsidR="00B22098" w:rsidRPr="00D52C70">
        <w:rPr>
          <w:sz w:val="22"/>
          <w:szCs w:val="22"/>
        </w:rPr>
        <w:t xml:space="preserve"> na osobu</w:t>
      </w:r>
      <w:r w:rsidR="001513C0" w:rsidRPr="00D52C70">
        <w:rPr>
          <w:sz w:val="22"/>
          <w:szCs w:val="22"/>
        </w:rPr>
        <w:t xml:space="preserve">. </w:t>
      </w:r>
      <w:r w:rsidR="00D52C70" w:rsidRPr="00D52C70">
        <w:rPr>
          <w:sz w:val="22"/>
          <w:szCs w:val="22"/>
        </w:rPr>
        <w:t>Důvodem je především výrazné zvýšení cen za svoz popelnic a kontejnerů</w:t>
      </w:r>
      <w:r w:rsidR="00B122A8" w:rsidRPr="00D52C70">
        <w:rPr>
          <w:sz w:val="22"/>
          <w:szCs w:val="22"/>
        </w:rPr>
        <w:t xml:space="preserve"> ze strany společnosti ESKO-T, </w:t>
      </w:r>
      <w:r w:rsidR="00D52C70" w:rsidRPr="00D52C70">
        <w:rPr>
          <w:sz w:val="22"/>
          <w:szCs w:val="22"/>
        </w:rPr>
        <w:t>vázaná na stále špatnou či spíše ještě se zhoršující situaci</w:t>
      </w:r>
      <w:r w:rsidR="00B122A8" w:rsidRPr="00D52C70">
        <w:rPr>
          <w:sz w:val="22"/>
          <w:szCs w:val="22"/>
        </w:rPr>
        <w:t xml:space="preserve"> na trhu s odpady, </w:t>
      </w:r>
      <w:r w:rsidR="00D52C70" w:rsidRPr="00D52C70">
        <w:rPr>
          <w:sz w:val="22"/>
          <w:szCs w:val="22"/>
        </w:rPr>
        <w:t>především snížení</w:t>
      </w:r>
      <w:r w:rsidR="00B122A8" w:rsidRPr="00D52C70">
        <w:rPr>
          <w:sz w:val="22"/>
          <w:szCs w:val="22"/>
        </w:rPr>
        <w:t xml:space="preserve"> poptávka po plastech a </w:t>
      </w:r>
      <w:r w:rsidR="00D52C70" w:rsidRPr="00D52C70">
        <w:rPr>
          <w:sz w:val="22"/>
          <w:szCs w:val="22"/>
        </w:rPr>
        <w:t xml:space="preserve">papíru, tím pádem pokračuje </w:t>
      </w:r>
      <w:r w:rsidR="00B122A8" w:rsidRPr="00D52C70">
        <w:rPr>
          <w:sz w:val="22"/>
          <w:szCs w:val="22"/>
        </w:rPr>
        <w:t xml:space="preserve">pokles cen vytříděných </w:t>
      </w:r>
      <w:r w:rsidR="00B122A8" w:rsidRPr="00590343">
        <w:rPr>
          <w:sz w:val="22"/>
          <w:szCs w:val="22"/>
        </w:rPr>
        <w:t>odpadů. Přestože se, tak jako každý rok, dají předpokládat nižší</w:t>
      </w:r>
      <w:r w:rsidR="0085708A" w:rsidRPr="00590343">
        <w:rPr>
          <w:sz w:val="22"/>
          <w:szCs w:val="22"/>
        </w:rPr>
        <w:t xml:space="preserve"> skutečné náklady </w:t>
      </w:r>
      <w:r w:rsidR="00D52C70" w:rsidRPr="00590343">
        <w:rPr>
          <w:sz w:val="22"/>
          <w:szCs w:val="22"/>
        </w:rPr>
        <w:t xml:space="preserve">na svoz </w:t>
      </w:r>
      <w:r w:rsidR="00590343" w:rsidRPr="00590343">
        <w:rPr>
          <w:sz w:val="22"/>
          <w:szCs w:val="22"/>
        </w:rPr>
        <w:t xml:space="preserve">odpadů, </w:t>
      </w:r>
      <w:r w:rsidR="00D52C70" w:rsidRPr="00590343">
        <w:rPr>
          <w:sz w:val="22"/>
          <w:szCs w:val="22"/>
        </w:rPr>
        <w:t>než jsou</w:t>
      </w:r>
      <w:r w:rsidR="0085708A" w:rsidRPr="00590343">
        <w:rPr>
          <w:sz w:val="22"/>
          <w:szCs w:val="22"/>
        </w:rPr>
        <w:t xml:space="preserve"> kalkulované (díky vážení popelnic, které </w:t>
      </w:r>
      <w:r w:rsidR="00B22098" w:rsidRPr="00590343">
        <w:rPr>
          <w:sz w:val="22"/>
          <w:szCs w:val="22"/>
        </w:rPr>
        <w:t>se ve valné většině nevyváží</w:t>
      </w:r>
      <w:r w:rsidR="0085708A" w:rsidRPr="00590343">
        <w:rPr>
          <w:sz w:val="22"/>
          <w:szCs w:val="22"/>
        </w:rPr>
        <w:t xml:space="preserve"> </w:t>
      </w:r>
      <w:r w:rsidR="00D52C70" w:rsidRPr="00590343">
        <w:rPr>
          <w:sz w:val="22"/>
          <w:szCs w:val="22"/>
        </w:rPr>
        <w:t>zcela naplněné</w:t>
      </w:r>
      <w:r w:rsidR="00590343" w:rsidRPr="00590343">
        <w:rPr>
          <w:sz w:val="22"/>
          <w:szCs w:val="22"/>
        </w:rPr>
        <w:t>, takže množství ukládaného odpadu je menší</w:t>
      </w:r>
      <w:r w:rsidR="0085708A" w:rsidRPr="00590343">
        <w:rPr>
          <w:sz w:val="22"/>
          <w:szCs w:val="22"/>
        </w:rPr>
        <w:t>)</w:t>
      </w:r>
      <w:r w:rsidR="00B122A8" w:rsidRPr="00590343">
        <w:rPr>
          <w:sz w:val="22"/>
          <w:szCs w:val="22"/>
        </w:rPr>
        <w:t xml:space="preserve">, doporučuje rada městyse </w:t>
      </w:r>
      <w:r w:rsidR="00590343" w:rsidRPr="00590343">
        <w:rPr>
          <w:sz w:val="22"/>
          <w:szCs w:val="22"/>
        </w:rPr>
        <w:t>opět zvýšit</w:t>
      </w:r>
      <w:r w:rsidR="00B122A8" w:rsidRPr="00590343">
        <w:rPr>
          <w:sz w:val="22"/>
          <w:szCs w:val="22"/>
        </w:rPr>
        <w:t xml:space="preserve"> poplat</w:t>
      </w:r>
      <w:r w:rsidR="00590343" w:rsidRPr="00590343">
        <w:rPr>
          <w:sz w:val="22"/>
          <w:szCs w:val="22"/>
        </w:rPr>
        <w:t>ek</w:t>
      </w:r>
      <w:r w:rsidR="00B122A8" w:rsidRPr="00590343">
        <w:rPr>
          <w:sz w:val="22"/>
          <w:szCs w:val="22"/>
        </w:rPr>
        <w:t xml:space="preserve"> za </w:t>
      </w:r>
      <w:r w:rsidR="00B122A8" w:rsidRPr="00590343">
        <w:rPr>
          <w:bCs/>
          <w:sz w:val="22"/>
          <w:szCs w:val="22"/>
        </w:rPr>
        <w:t>provoz systému shromažďování, sběru, přepravy, třídění, využívání a odstraňování komunálních odpadů</w:t>
      </w:r>
      <w:r w:rsidR="0055291F">
        <w:rPr>
          <w:bCs/>
          <w:sz w:val="22"/>
          <w:szCs w:val="22"/>
        </w:rPr>
        <w:t>, pro příští rok</w:t>
      </w:r>
      <w:r w:rsidR="0085708A" w:rsidRPr="00590343">
        <w:rPr>
          <w:sz w:val="22"/>
          <w:szCs w:val="22"/>
        </w:rPr>
        <w:t xml:space="preserve"> </w:t>
      </w:r>
      <w:r w:rsidR="00B122A8" w:rsidRPr="00590343">
        <w:rPr>
          <w:sz w:val="22"/>
          <w:szCs w:val="22"/>
        </w:rPr>
        <w:t xml:space="preserve">o </w:t>
      </w:r>
      <w:r w:rsidR="00590343" w:rsidRPr="00590343">
        <w:rPr>
          <w:sz w:val="22"/>
          <w:szCs w:val="22"/>
        </w:rPr>
        <w:t>60,- Kč na celkovou částku 58</w:t>
      </w:r>
      <w:r w:rsidR="00B122A8" w:rsidRPr="00590343">
        <w:rPr>
          <w:sz w:val="22"/>
          <w:szCs w:val="22"/>
        </w:rPr>
        <w:t xml:space="preserve">0,- Kč, aby se </w:t>
      </w:r>
      <w:r w:rsidR="00590343" w:rsidRPr="00590343">
        <w:rPr>
          <w:sz w:val="22"/>
          <w:szCs w:val="22"/>
        </w:rPr>
        <w:t xml:space="preserve">snížila ztráta </w:t>
      </w:r>
      <w:r w:rsidR="00B122A8" w:rsidRPr="00590343">
        <w:rPr>
          <w:sz w:val="22"/>
          <w:szCs w:val="22"/>
        </w:rPr>
        <w:t xml:space="preserve">systému. </w:t>
      </w:r>
      <w:r w:rsidR="00590343" w:rsidRPr="00590343">
        <w:rPr>
          <w:sz w:val="22"/>
          <w:szCs w:val="22"/>
        </w:rPr>
        <w:t xml:space="preserve">Bohužel ani výhled do dalších let není příliš optimistický, protože se nedaří podpořit větší využití vytříděných odpadů, stejně jako celkový objem odpadů, který stále roste. Projevuje se nekoncepční přístup ministerstva životního prostředí, kdy se stále nepodařilo přijmout novou legislativu, nebudují se nová ZEVO ani </w:t>
      </w:r>
      <w:r w:rsidR="00590343" w:rsidRPr="00590343">
        <w:rPr>
          <w:sz w:val="22"/>
          <w:szCs w:val="22"/>
        </w:rPr>
        <w:t xml:space="preserve">výrobní kapacity </w:t>
      </w:r>
      <w:r w:rsidR="00590343" w:rsidRPr="00590343">
        <w:rPr>
          <w:sz w:val="22"/>
          <w:szCs w:val="22"/>
        </w:rPr>
        <w:t>n</w:t>
      </w:r>
      <w:r w:rsidR="00590343" w:rsidRPr="00590343">
        <w:rPr>
          <w:sz w:val="22"/>
          <w:szCs w:val="22"/>
        </w:rPr>
        <w:t>a</w:t>
      </w:r>
      <w:r w:rsidR="0055291F">
        <w:rPr>
          <w:sz w:val="22"/>
          <w:szCs w:val="22"/>
        </w:rPr>
        <w:t xml:space="preserve"> zpracování odpadu, především plastů, a ani veřejnost zatím většinově nevzala za svůj ideál předcházení vzniku odpadů, který by měl být nadřazený všem formám zpracování a likvidace komunálních odpadů.</w:t>
      </w:r>
    </w:p>
    <w:p w:rsidR="00532EF6" w:rsidRDefault="00532EF6" w:rsidP="00532EF6">
      <w:pPr>
        <w:pStyle w:val="Zkladntext"/>
        <w:jc w:val="center"/>
        <w:rPr>
          <w:b/>
          <w:caps/>
          <w:szCs w:val="24"/>
        </w:rPr>
      </w:pPr>
      <w:r>
        <w:rPr>
          <w:b/>
          <w:caps/>
          <w:szCs w:val="24"/>
        </w:rPr>
        <w:lastRenderedPageBreak/>
        <w:t>Kalkulace systému nakládání s odpady v MĚSTYSI Okříšky na rok 2020</w:t>
      </w:r>
    </w:p>
    <w:p w:rsidR="0055291F" w:rsidRDefault="0055291F" w:rsidP="0055291F">
      <w:pPr>
        <w:pStyle w:val="Nadpis1"/>
        <w:spacing w:before="60"/>
        <w:jc w:val="both"/>
        <w:rPr>
          <w:bCs/>
          <w:sz w:val="22"/>
          <w:szCs w:val="22"/>
        </w:rPr>
      </w:pPr>
    </w:p>
    <w:p w:rsidR="00532EF6" w:rsidRPr="00532EF6" w:rsidRDefault="00532EF6" w:rsidP="0055291F">
      <w:pPr>
        <w:pStyle w:val="Nadpis1"/>
        <w:spacing w:before="60"/>
        <w:jc w:val="both"/>
        <w:rPr>
          <w:bCs/>
          <w:caps/>
          <w:sz w:val="22"/>
          <w:szCs w:val="22"/>
        </w:rPr>
      </w:pPr>
      <w:r w:rsidRPr="00532EF6">
        <w:rPr>
          <w:bCs/>
          <w:sz w:val="22"/>
          <w:szCs w:val="22"/>
        </w:rPr>
        <w:t>Část A: Bilance systému za rok 2019 (předpokládaná skutečnost)</w:t>
      </w:r>
    </w:p>
    <w:p w:rsidR="00532EF6" w:rsidRPr="00532EF6" w:rsidRDefault="00532EF6" w:rsidP="0055291F">
      <w:pPr>
        <w:spacing w:before="60"/>
        <w:rPr>
          <w:b/>
          <w:caps/>
          <w:sz w:val="22"/>
          <w:szCs w:val="22"/>
        </w:rPr>
      </w:pPr>
      <w:r w:rsidRPr="00532EF6">
        <w:rPr>
          <w:b/>
          <w:caps/>
          <w:sz w:val="22"/>
          <w:szCs w:val="22"/>
        </w:rPr>
        <w:t>Příjmy:</w:t>
      </w:r>
    </w:p>
    <w:p w:rsidR="00532EF6" w:rsidRPr="00532EF6" w:rsidRDefault="00532EF6" w:rsidP="0055291F">
      <w:pPr>
        <w:pStyle w:val="Textkomente"/>
        <w:tabs>
          <w:tab w:val="left" w:pos="5760"/>
        </w:tabs>
        <w:spacing w:before="60"/>
        <w:rPr>
          <w:kern w:val="28"/>
          <w:sz w:val="22"/>
          <w:szCs w:val="22"/>
        </w:rPr>
      </w:pPr>
      <w:r w:rsidRPr="00532EF6">
        <w:rPr>
          <w:kern w:val="28"/>
          <w:sz w:val="22"/>
          <w:szCs w:val="22"/>
        </w:rPr>
        <w:t xml:space="preserve">skutečné příjmy od obyvatelstva                           </w:t>
      </w:r>
      <w:r w:rsidRPr="00532EF6">
        <w:rPr>
          <w:kern w:val="28"/>
          <w:sz w:val="22"/>
          <w:szCs w:val="22"/>
        </w:rPr>
        <w:tab/>
      </w:r>
      <w:r w:rsidRPr="00532EF6">
        <w:rPr>
          <w:kern w:val="28"/>
          <w:sz w:val="22"/>
          <w:szCs w:val="22"/>
        </w:rPr>
        <w:tab/>
      </w:r>
      <w:r w:rsidRPr="00532EF6">
        <w:rPr>
          <w:kern w:val="28"/>
          <w:sz w:val="22"/>
          <w:szCs w:val="22"/>
        </w:rPr>
        <w:tab/>
      </w:r>
      <w:r w:rsidRPr="00532EF6">
        <w:rPr>
          <w:kern w:val="28"/>
          <w:sz w:val="22"/>
          <w:szCs w:val="22"/>
        </w:rPr>
        <w:t>1.027.964,00 Kč</w:t>
      </w:r>
    </w:p>
    <w:p w:rsidR="00532EF6" w:rsidRPr="00532EF6" w:rsidRDefault="00532EF6" w:rsidP="0055291F">
      <w:pPr>
        <w:pStyle w:val="Textkomente"/>
        <w:tabs>
          <w:tab w:val="left" w:pos="5760"/>
        </w:tabs>
        <w:spacing w:before="60"/>
        <w:rPr>
          <w:kern w:val="28"/>
          <w:sz w:val="22"/>
          <w:szCs w:val="22"/>
        </w:rPr>
      </w:pPr>
      <w:r w:rsidRPr="00532EF6">
        <w:rPr>
          <w:kern w:val="28"/>
          <w:sz w:val="22"/>
          <w:szCs w:val="22"/>
        </w:rPr>
        <w:t xml:space="preserve">pohledávky u </w:t>
      </w:r>
      <w:r w:rsidRPr="00532EF6">
        <w:rPr>
          <w:kern w:val="28"/>
          <w:sz w:val="22"/>
          <w:szCs w:val="22"/>
        </w:rPr>
        <w:t xml:space="preserve">obyvatel </w:t>
      </w:r>
      <w:r w:rsidRPr="00532EF6">
        <w:rPr>
          <w:kern w:val="28"/>
          <w:sz w:val="22"/>
          <w:szCs w:val="22"/>
        </w:rPr>
        <w:t xml:space="preserve">(nezapočtené do příjmů)                     </w:t>
      </w:r>
      <w:r w:rsidRPr="00532EF6">
        <w:rPr>
          <w:kern w:val="28"/>
          <w:sz w:val="22"/>
          <w:szCs w:val="22"/>
        </w:rPr>
        <w:tab/>
        <w:t xml:space="preserve">      </w:t>
      </w:r>
      <w:r w:rsidRPr="00532EF6">
        <w:rPr>
          <w:kern w:val="28"/>
          <w:sz w:val="22"/>
          <w:szCs w:val="22"/>
        </w:rPr>
        <w:tab/>
      </w:r>
      <w:r w:rsidRPr="00532EF6">
        <w:rPr>
          <w:kern w:val="28"/>
          <w:sz w:val="22"/>
          <w:szCs w:val="22"/>
        </w:rPr>
        <w:t xml:space="preserve">  </w:t>
      </w:r>
      <w:r>
        <w:rPr>
          <w:kern w:val="28"/>
          <w:sz w:val="22"/>
          <w:szCs w:val="22"/>
        </w:rPr>
        <w:tab/>
        <w:t xml:space="preserve">  </w:t>
      </w:r>
      <w:r w:rsidRPr="00532EF6">
        <w:rPr>
          <w:kern w:val="28"/>
          <w:sz w:val="22"/>
          <w:szCs w:val="22"/>
        </w:rPr>
        <w:t xml:space="preserve">   </w:t>
      </w:r>
      <w:r w:rsidRPr="00532EF6">
        <w:rPr>
          <w:kern w:val="28"/>
          <w:sz w:val="22"/>
          <w:szCs w:val="22"/>
        </w:rPr>
        <w:t>24.858,00 Kč</w:t>
      </w:r>
    </w:p>
    <w:p w:rsidR="00532EF6" w:rsidRPr="00532EF6" w:rsidRDefault="00532EF6" w:rsidP="0055291F">
      <w:pPr>
        <w:pStyle w:val="Textkomente"/>
        <w:tabs>
          <w:tab w:val="left" w:pos="5760"/>
        </w:tabs>
        <w:spacing w:before="60"/>
        <w:rPr>
          <w:kern w:val="28"/>
          <w:sz w:val="22"/>
          <w:szCs w:val="22"/>
        </w:rPr>
      </w:pPr>
      <w:r w:rsidRPr="00532EF6">
        <w:rPr>
          <w:kern w:val="28"/>
          <w:sz w:val="22"/>
          <w:szCs w:val="22"/>
        </w:rPr>
        <w:t xml:space="preserve">příjmy-tříděné odpady  </w:t>
      </w:r>
      <w:proofErr w:type="spellStart"/>
      <w:r w:rsidRPr="00532EF6">
        <w:rPr>
          <w:kern w:val="28"/>
          <w:sz w:val="22"/>
          <w:szCs w:val="22"/>
        </w:rPr>
        <w:t>Ekokom</w:t>
      </w:r>
      <w:proofErr w:type="spellEnd"/>
      <w:r w:rsidRPr="00532EF6">
        <w:rPr>
          <w:kern w:val="28"/>
          <w:sz w:val="22"/>
          <w:szCs w:val="22"/>
        </w:rPr>
        <w:t>, sleva z IV.</w:t>
      </w:r>
      <w:r w:rsidRPr="00532EF6">
        <w:rPr>
          <w:kern w:val="28"/>
          <w:sz w:val="22"/>
          <w:szCs w:val="22"/>
        </w:rPr>
        <w:t xml:space="preserve"> </w:t>
      </w:r>
      <w:r w:rsidRPr="00532EF6">
        <w:rPr>
          <w:kern w:val="28"/>
          <w:sz w:val="22"/>
          <w:szCs w:val="22"/>
        </w:rPr>
        <w:t xml:space="preserve">Q. </w:t>
      </w:r>
      <w:proofErr w:type="gramStart"/>
      <w:r w:rsidRPr="00532EF6">
        <w:rPr>
          <w:kern w:val="28"/>
          <w:sz w:val="22"/>
          <w:szCs w:val="22"/>
        </w:rPr>
        <w:t>20</w:t>
      </w:r>
      <w:r w:rsidRPr="00532EF6">
        <w:rPr>
          <w:kern w:val="28"/>
          <w:sz w:val="22"/>
          <w:szCs w:val="22"/>
        </w:rPr>
        <w:t>18 a I.-III</w:t>
      </w:r>
      <w:proofErr w:type="gramEnd"/>
      <w:r w:rsidRPr="00532EF6">
        <w:rPr>
          <w:kern w:val="28"/>
          <w:sz w:val="22"/>
          <w:szCs w:val="22"/>
        </w:rPr>
        <w:t>.</w:t>
      </w:r>
      <w:r w:rsidRPr="00532EF6">
        <w:rPr>
          <w:kern w:val="28"/>
          <w:sz w:val="22"/>
          <w:szCs w:val="22"/>
        </w:rPr>
        <w:t xml:space="preserve"> </w:t>
      </w:r>
      <w:r w:rsidRPr="00532EF6">
        <w:rPr>
          <w:kern w:val="28"/>
          <w:sz w:val="22"/>
          <w:szCs w:val="22"/>
        </w:rPr>
        <w:t>Q.</w:t>
      </w:r>
      <w:r w:rsidRPr="00532EF6">
        <w:rPr>
          <w:kern w:val="28"/>
          <w:sz w:val="22"/>
          <w:szCs w:val="22"/>
        </w:rPr>
        <w:t xml:space="preserve"> </w:t>
      </w:r>
      <w:r w:rsidRPr="00532EF6">
        <w:rPr>
          <w:kern w:val="28"/>
          <w:sz w:val="22"/>
          <w:szCs w:val="22"/>
        </w:rPr>
        <w:t>2019</w:t>
      </w:r>
      <w:r w:rsidRPr="00532EF6">
        <w:rPr>
          <w:kern w:val="28"/>
          <w:sz w:val="22"/>
          <w:szCs w:val="22"/>
        </w:rPr>
        <w:t xml:space="preserve"> </w:t>
      </w:r>
      <w:r w:rsidRPr="00532EF6">
        <w:rPr>
          <w:kern w:val="28"/>
          <w:sz w:val="22"/>
          <w:szCs w:val="22"/>
        </w:rPr>
        <w:tab/>
      </w:r>
      <w:r>
        <w:rPr>
          <w:kern w:val="28"/>
          <w:sz w:val="22"/>
          <w:szCs w:val="22"/>
        </w:rPr>
        <w:tab/>
      </w:r>
      <w:r w:rsidRPr="00532EF6">
        <w:rPr>
          <w:kern w:val="28"/>
          <w:sz w:val="22"/>
          <w:szCs w:val="22"/>
        </w:rPr>
        <w:t xml:space="preserve">   </w:t>
      </w:r>
      <w:r w:rsidRPr="00532EF6">
        <w:rPr>
          <w:kern w:val="28"/>
          <w:sz w:val="22"/>
          <w:szCs w:val="22"/>
        </w:rPr>
        <w:t>277.401,00 Kč</w:t>
      </w:r>
    </w:p>
    <w:p w:rsidR="00532EF6" w:rsidRPr="00532EF6" w:rsidRDefault="00532EF6" w:rsidP="0055291F">
      <w:pPr>
        <w:pStyle w:val="Textkomente"/>
        <w:tabs>
          <w:tab w:val="left" w:pos="5760"/>
        </w:tabs>
        <w:spacing w:before="60"/>
        <w:rPr>
          <w:kern w:val="28"/>
          <w:sz w:val="22"/>
          <w:szCs w:val="22"/>
        </w:rPr>
      </w:pPr>
      <w:r w:rsidRPr="00532EF6">
        <w:rPr>
          <w:kern w:val="28"/>
          <w:sz w:val="22"/>
          <w:szCs w:val="22"/>
        </w:rPr>
        <w:t>příjmy-</w:t>
      </w:r>
      <w:r w:rsidRPr="00532EF6">
        <w:rPr>
          <w:kern w:val="28"/>
          <w:sz w:val="22"/>
          <w:szCs w:val="22"/>
        </w:rPr>
        <w:t>úhrada za jiné obce za SD II. pol.</w:t>
      </w:r>
      <w:r w:rsidRPr="00532EF6">
        <w:rPr>
          <w:kern w:val="28"/>
          <w:sz w:val="22"/>
          <w:szCs w:val="22"/>
        </w:rPr>
        <w:t xml:space="preserve"> </w:t>
      </w:r>
      <w:r w:rsidRPr="00532EF6">
        <w:rPr>
          <w:kern w:val="28"/>
          <w:sz w:val="22"/>
          <w:szCs w:val="22"/>
        </w:rPr>
        <w:t>2018, I.</w:t>
      </w:r>
      <w:r w:rsidRPr="00532EF6">
        <w:rPr>
          <w:kern w:val="28"/>
          <w:sz w:val="22"/>
          <w:szCs w:val="22"/>
        </w:rPr>
        <w:t xml:space="preserve"> </w:t>
      </w:r>
      <w:r w:rsidRPr="00532EF6">
        <w:rPr>
          <w:kern w:val="28"/>
          <w:sz w:val="22"/>
          <w:szCs w:val="22"/>
        </w:rPr>
        <w:t>pol. 2019</w:t>
      </w:r>
      <w:r w:rsidRPr="00532EF6">
        <w:rPr>
          <w:kern w:val="28"/>
          <w:sz w:val="22"/>
          <w:szCs w:val="22"/>
        </w:rPr>
        <w:tab/>
      </w:r>
      <w:r w:rsidRPr="00532EF6">
        <w:rPr>
          <w:kern w:val="28"/>
          <w:sz w:val="22"/>
          <w:szCs w:val="22"/>
        </w:rPr>
        <w:tab/>
        <w:t xml:space="preserve">     </w:t>
      </w:r>
      <w:r w:rsidRPr="00532EF6">
        <w:rPr>
          <w:kern w:val="28"/>
          <w:sz w:val="22"/>
          <w:szCs w:val="22"/>
        </w:rPr>
        <w:tab/>
      </w:r>
      <w:r w:rsidRPr="00532EF6">
        <w:rPr>
          <w:kern w:val="28"/>
          <w:sz w:val="22"/>
          <w:szCs w:val="22"/>
        </w:rPr>
        <w:t xml:space="preserve">   </w:t>
      </w:r>
      <w:r w:rsidRPr="00532EF6">
        <w:rPr>
          <w:kern w:val="28"/>
          <w:sz w:val="22"/>
          <w:szCs w:val="22"/>
        </w:rPr>
        <w:t xml:space="preserve">  </w:t>
      </w:r>
      <w:r w:rsidRPr="00532EF6">
        <w:rPr>
          <w:kern w:val="28"/>
          <w:sz w:val="22"/>
          <w:szCs w:val="22"/>
        </w:rPr>
        <w:t xml:space="preserve">75.027,00 Kč  </w:t>
      </w:r>
    </w:p>
    <w:p w:rsidR="00532EF6" w:rsidRPr="00532EF6" w:rsidRDefault="00532EF6" w:rsidP="0055291F">
      <w:pPr>
        <w:spacing w:before="60"/>
        <w:rPr>
          <w:sz w:val="22"/>
          <w:szCs w:val="22"/>
          <w:u w:val="single"/>
        </w:rPr>
      </w:pPr>
      <w:r w:rsidRPr="00532EF6">
        <w:rPr>
          <w:sz w:val="22"/>
          <w:szCs w:val="22"/>
          <w:u w:val="single"/>
        </w:rPr>
        <w:t>příjmy-vytěžené suroviny 2019</w:t>
      </w:r>
      <w:r w:rsidRPr="00532EF6">
        <w:rPr>
          <w:sz w:val="22"/>
          <w:szCs w:val="22"/>
          <w:u w:val="single"/>
        </w:rPr>
        <w:t xml:space="preserve"> </w:t>
      </w:r>
      <w:r w:rsidRPr="00532EF6">
        <w:rPr>
          <w:sz w:val="22"/>
          <w:szCs w:val="22"/>
          <w:u w:val="single"/>
        </w:rPr>
        <w:t>-</w:t>
      </w:r>
      <w:r w:rsidRPr="00532EF6">
        <w:rPr>
          <w:sz w:val="22"/>
          <w:szCs w:val="22"/>
          <w:u w:val="single"/>
        </w:rPr>
        <w:t xml:space="preserve"> </w:t>
      </w:r>
      <w:r w:rsidRPr="00532EF6">
        <w:rPr>
          <w:sz w:val="22"/>
          <w:szCs w:val="22"/>
          <w:u w:val="single"/>
        </w:rPr>
        <w:t>žel.</w:t>
      </w:r>
      <w:r w:rsidRPr="00532EF6">
        <w:rPr>
          <w:sz w:val="22"/>
          <w:szCs w:val="22"/>
          <w:u w:val="single"/>
        </w:rPr>
        <w:t xml:space="preserve"> </w:t>
      </w:r>
      <w:proofErr w:type="gramStart"/>
      <w:r w:rsidRPr="00532EF6">
        <w:rPr>
          <w:sz w:val="22"/>
          <w:szCs w:val="22"/>
          <w:u w:val="single"/>
        </w:rPr>
        <w:t>šrot</w:t>
      </w:r>
      <w:proofErr w:type="gramEnd"/>
      <w:r w:rsidRPr="00532EF6">
        <w:rPr>
          <w:sz w:val="22"/>
          <w:szCs w:val="22"/>
          <w:u w:val="single"/>
        </w:rPr>
        <w:t xml:space="preserve">, elektroodpad                         </w:t>
      </w:r>
      <w:r w:rsidRPr="00532EF6">
        <w:rPr>
          <w:sz w:val="22"/>
          <w:szCs w:val="22"/>
          <w:u w:val="single"/>
        </w:rPr>
        <w:tab/>
      </w:r>
      <w:r w:rsidRPr="00532EF6">
        <w:rPr>
          <w:sz w:val="22"/>
          <w:szCs w:val="22"/>
          <w:u w:val="single"/>
        </w:rPr>
        <w:t xml:space="preserve">  </w:t>
      </w:r>
      <w:r w:rsidRPr="00532EF6">
        <w:rPr>
          <w:sz w:val="22"/>
          <w:szCs w:val="22"/>
          <w:u w:val="single"/>
        </w:rPr>
        <w:t xml:space="preserve"> </w:t>
      </w:r>
      <w:r>
        <w:rPr>
          <w:sz w:val="22"/>
          <w:szCs w:val="22"/>
          <w:u w:val="single"/>
        </w:rPr>
        <w:tab/>
      </w:r>
      <w:r w:rsidRPr="00532EF6">
        <w:rPr>
          <w:sz w:val="22"/>
          <w:szCs w:val="22"/>
          <w:u w:val="single"/>
        </w:rPr>
        <w:t xml:space="preserve"> </w:t>
      </w:r>
      <w:r w:rsidRPr="00532EF6">
        <w:rPr>
          <w:sz w:val="22"/>
          <w:szCs w:val="22"/>
          <w:u w:val="single"/>
        </w:rPr>
        <w:t xml:space="preserve"> </w:t>
      </w:r>
      <w:r>
        <w:rPr>
          <w:sz w:val="22"/>
          <w:szCs w:val="22"/>
          <w:u w:val="single"/>
        </w:rPr>
        <w:t xml:space="preserve">   </w:t>
      </w:r>
      <w:r w:rsidRPr="00532EF6">
        <w:rPr>
          <w:sz w:val="22"/>
          <w:szCs w:val="22"/>
          <w:u w:val="single"/>
        </w:rPr>
        <w:t xml:space="preserve">52.784,00 Kč </w:t>
      </w:r>
    </w:p>
    <w:p w:rsidR="00532EF6" w:rsidRPr="00532EF6" w:rsidRDefault="00532EF6" w:rsidP="0055291F">
      <w:pPr>
        <w:spacing w:before="60"/>
        <w:rPr>
          <w:b/>
          <w:bCs/>
          <w:sz w:val="22"/>
          <w:szCs w:val="22"/>
        </w:rPr>
      </w:pPr>
      <w:r w:rsidRPr="00532EF6">
        <w:rPr>
          <w:b/>
          <w:sz w:val="22"/>
          <w:szCs w:val="22"/>
        </w:rPr>
        <w:t>Příjmy celkem</w:t>
      </w:r>
      <w:r w:rsidRPr="00532EF6">
        <w:rPr>
          <w:b/>
          <w:sz w:val="22"/>
          <w:szCs w:val="22"/>
        </w:rPr>
        <w:tab/>
        <w:t xml:space="preserve">        </w:t>
      </w:r>
      <w:r w:rsidRPr="00532EF6">
        <w:rPr>
          <w:sz w:val="22"/>
          <w:szCs w:val="22"/>
        </w:rPr>
        <w:tab/>
      </w:r>
      <w:r w:rsidRPr="00532EF6">
        <w:rPr>
          <w:sz w:val="22"/>
          <w:szCs w:val="22"/>
        </w:rPr>
        <w:tab/>
      </w:r>
      <w:r w:rsidRPr="00532EF6">
        <w:rPr>
          <w:sz w:val="22"/>
          <w:szCs w:val="22"/>
        </w:rPr>
        <w:tab/>
        <w:t xml:space="preserve">       </w:t>
      </w:r>
      <w:r w:rsidRPr="00532EF6">
        <w:rPr>
          <w:b/>
          <w:sz w:val="22"/>
          <w:szCs w:val="22"/>
        </w:rPr>
        <w:t xml:space="preserve">                 </w:t>
      </w:r>
      <w:r w:rsidRPr="00532EF6">
        <w:rPr>
          <w:b/>
          <w:sz w:val="22"/>
          <w:szCs w:val="22"/>
        </w:rPr>
        <w:tab/>
        <w:t xml:space="preserve">   </w:t>
      </w:r>
      <w:r w:rsidRPr="00532EF6">
        <w:rPr>
          <w:b/>
          <w:sz w:val="22"/>
          <w:szCs w:val="22"/>
        </w:rPr>
        <w:tab/>
      </w:r>
      <w:r>
        <w:rPr>
          <w:b/>
          <w:sz w:val="22"/>
          <w:szCs w:val="22"/>
        </w:rPr>
        <w:tab/>
      </w:r>
      <w:r>
        <w:rPr>
          <w:b/>
          <w:sz w:val="22"/>
          <w:szCs w:val="22"/>
        </w:rPr>
        <w:tab/>
      </w:r>
      <w:r w:rsidRPr="00532EF6">
        <w:rPr>
          <w:b/>
          <w:sz w:val="22"/>
          <w:szCs w:val="22"/>
        </w:rPr>
        <w:t>1.458.034,00</w:t>
      </w:r>
      <w:r w:rsidRPr="00532EF6">
        <w:rPr>
          <w:b/>
          <w:bCs/>
          <w:sz w:val="22"/>
          <w:szCs w:val="22"/>
        </w:rPr>
        <w:t xml:space="preserve"> Kč</w:t>
      </w:r>
    </w:p>
    <w:p w:rsidR="0055291F" w:rsidRDefault="0055291F" w:rsidP="0055291F">
      <w:pPr>
        <w:spacing w:before="60"/>
        <w:rPr>
          <w:b/>
          <w:caps/>
          <w:sz w:val="22"/>
          <w:szCs w:val="22"/>
        </w:rPr>
      </w:pPr>
    </w:p>
    <w:p w:rsidR="00532EF6" w:rsidRPr="00532EF6" w:rsidRDefault="00532EF6" w:rsidP="0055291F">
      <w:pPr>
        <w:spacing w:before="60"/>
        <w:rPr>
          <w:b/>
          <w:caps/>
          <w:sz w:val="22"/>
          <w:szCs w:val="22"/>
        </w:rPr>
      </w:pPr>
      <w:r w:rsidRPr="00532EF6">
        <w:rPr>
          <w:b/>
          <w:caps/>
          <w:sz w:val="22"/>
          <w:szCs w:val="22"/>
        </w:rPr>
        <w:t>Výdaje:</w:t>
      </w:r>
    </w:p>
    <w:p w:rsidR="00532EF6" w:rsidRPr="00532EF6" w:rsidRDefault="00532EF6" w:rsidP="0055291F">
      <w:pPr>
        <w:spacing w:before="60"/>
        <w:jc w:val="both"/>
        <w:rPr>
          <w:sz w:val="22"/>
          <w:szCs w:val="22"/>
        </w:rPr>
      </w:pPr>
      <w:r w:rsidRPr="00532EF6">
        <w:rPr>
          <w:sz w:val="22"/>
          <w:szCs w:val="22"/>
        </w:rPr>
        <w:t>svoz a uložení odpadu – popelnice,</w:t>
      </w:r>
      <w:r w:rsidRPr="00532EF6">
        <w:rPr>
          <w:sz w:val="22"/>
          <w:szCs w:val="22"/>
        </w:rPr>
        <w:t xml:space="preserve"> </w:t>
      </w:r>
      <w:r w:rsidRPr="00532EF6">
        <w:rPr>
          <w:sz w:val="22"/>
          <w:szCs w:val="22"/>
        </w:rPr>
        <w:t>kontejnery</w:t>
      </w:r>
      <w:r w:rsidRPr="00532EF6">
        <w:rPr>
          <w:sz w:val="22"/>
          <w:szCs w:val="22"/>
        </w:rPr>
        <w:tab/>
        <w:t xml:space="preserve">                    </w:t>
      </w:r>
      <w:r w:rsidRPr="00532EF6">
        <w:rPr>
          <w:sz w:val="22"/>
          <w:szCs w:val="22"/>
        </w:rPr>
        <w:tab/>
      </w:r>
      <w:r w:rsidRPr="00532EF6">
        <w:rPr>
          <w:sz w:val="22"/>
          <w:szCs w:val="22"/>
        </w:rPr>
        <w:tab/>
      </w:r>
      <w:r w:rsidRPr="00532EF6">
        <w:rPr>
          <w:sz w:val="22"/>
          <w:szCs w:val="22"/>
        </w:rPr>
        <w:t xml:space="preserve">  </w:t>
      </w:r>
      <w:r>
        <w:rPr>
          <w:sz w:val="22"/>
          <w:szCs w:val="22"/>
        </w:rPr>
        <w:tab/>
        <w:t xml:space="preserve">  </w:t>
      </w:r>
      <w:r w:rsidRPr="00532EF6">
        <w:rPr>
          <w:sz w:val="22"/>
          <w:szCs w:val="22"/>
        </w:rPr>
        <w:t xml:space="preserve"> </w:t>
      </w:r>
      <w:r w:rsidRPr="00532EF6">
        <w:rPr>
          <w:sz w:val="22"/>
          <w:szCs w:val="22"/>
        </w:rPr>
        <w:t>878.407,00 Kč</w:t>
      </w:r>
    </w:p>
    <w:p w:rsidR="00532EF6" w:rsidRPr="00532EF6" w:rsidRDefault="00532EF6" w:rsidP="0055291F">
      <w:pPr>
        <w:spacing w:before="60"/>
        <w:jc w:val="both"/>
        <w:rPr>
          <w:sz w:val="22"/>
          <w:szCs w:val="22"/>
        </w:rPr>
      </w:pPr>
      <w:r w:rsidRPr="00532EF6">
        <w:rPr>
          <w:sz w:val="22"/>
          <w:szCs w:val="22"/>
        </w:rPr>
        <w:t xml:space="preserve">provoz </w:t>
      </w:r>
      <w:r w:rsidRPr="00532EF6">
        <w:rPr>
          <w:sz w:val="22"/>
          <w:szCs w:val="22"/>
        </w:rPr>
        <w:t xml:space="preserve">sběrného dvora, tříděný odpad </w:t>
      </w:r>
      <w:r w:rsidRPr="00532EF6">
        <w:rPr>
          <w:sz w:val="22"/>
          <w:szCs w:val="22"/>
        </w:rPr>
        <w:t>z kontejnerových</w:t>
      </w:r>
      <w:r w:rsidRPr="00532EF6">
        <w:rPr>
          <w:sz w:val="22"/>
          <w:szCs w:val="22"/>
        </w:rPr>
        <w:t xml:space="preserve"> stání            </w:t>
      </w:r>
      <w:r w:rsidRPr="00532EF6">
        <w:rPr>
          <w:sz w:val="22"/>
          <w:szCs w:val="22"/>
        </w:rPr>
        <w:tab/>
        <w:t xml:space="preserve">  </w:t>
      </w:r>
      <w:r>
        <w:rPr>
          <w:sz w:val="22"/>
          <w:szCs w:val="22"/>
        </w:rPr>
        <w:tab/>
      </w:r>
      <w:r w:rsidRPr="00532EF6">
        <w:rPr>
          <w:sz w:val="22"/>
          <w:szCs w:val="22"/>
        </w:rPr>
        <w:t xml:space="preserve"> </w:t>
      </w:r>
      <w:r>
        <w:rPr>
          <w:sz w:val="22"/>
          <w:szCs w:val="22"/>
        </w:rPr>
        <w:t xml:space="preserve">  </w:t>
      </w:r>
      <w:r w:rsidRPr="00532EF6">
        <w:rPr>
          <w:sz w:val="22"/>
          <w:szCs w:val="22"/>
        </w:rPr>
        <w:t>435.455,00 Kč</w:t>
      </w:r>
    </w:p>
    <w:p w:rsidR="00532EF6" w:rsidRPr="00532EF6" w:rsidRDefault="00532EF6" w:rsidP="0055291F">
      <w:pPr>
        <w:spacing w:before="60"/>
        <w:jc w:val="both"/>
        <w:rPr>
          <w:sz w:val="22"/>
          <w:szCs w:val="22"/>
        </w:rPr>
      </w:pPr>
      <w:r w:rsidRPr="00532EF6">
        <w:rPr>
          <w:sz w:val="22"/>
          <w:szCs w:val="22"/>
        </w:rPr>
        <w:t>stavební odpad uložení na SD</w:t>
      </w:r>
      <w:r w:rsidRPr="00532EF6">
        <w:rPr>
          <w:sz w:val="22"/>
          <w:szCs w:val="22"/>
        </w:rPr>
        <w:tab/>
      </w:r>
      <w:r w:rsidRPr="00532EF6">
        <w:rPr>
          <w:sz w:val="22"/>
          <w:szCs w:val="22"/>
        </w:rPr>
        <w:tab/>
      </w:r>
      <w:r w:rsidRPr="00532EF6">
        <w:rPr>
          <w:sz w:val="22"/>
          <w:szCs w:val="22"/>
        </w:rPr>
        <w:tab/>
      </w:r>
      <w:r w:rsidRPr="00532EF6">
        <w:rPr>
          <w:sz w:val="22"/>
          <w:szCs w:val="22"/>
        </w:rPr>
        <w:tab/>
      </w:r>
      <w:r w:rsidRPr="00532EF6">
        <w:rPr>
          <w:sz w:val="22"/>
          <w:szCs w:val="22"/>
        </w:rPr>
        <w:tab/>
      </w:r>
      <w:r w:rsidRPr="00532EF6">
        <w:rPr>
          <w:sz w:val="22"/>
          <w:szCs w:val="22"/>
        </w:rPr>
        <w:tab/>
      </w:r>
      <w:r w:rsidRPr="00532EF6">
        <w:rPr>
          <w:sz w:val="22"/>
          <w:szCs w:val="22"/>
        </w:rPr>
        <w:t xml:space="preserve">   </w:t>
      </w:r>
      <w:r>
        <w:rPr>
          <w:sz w:val="22"/>
          <w:szCs w:val="22"/>
        </w:rPr>
        <w:tab/>
      </w:r>
      <w:r w:rsidRPr="00532EF6">
        <w:rPr>
          <w:sz w:val="22"/>
          <w:szCs w:val="22"/>
        </w:rPr>
        <w:t xml:space="preserve"> </w:t>
      </w:r>
      <w:r>
        <w:rPr>
          <w:sz w:val="22"/>
          <w:szCs w:val="22"/>
        </w:rPr>
        <w:t xml:space="preserve">   </w:t>
      </w:r>
      <w:r w:rsidRPr="00532EF6">
        <w:rPr>
          <w:sz w:val="22"/>
          <w:szCs w:val="22"/>
        </w:rPr>
        <w:t xml:space="preserve"> </w:t>
      </w:r>
      <w:r w:rsidRPr="00532EF6">
        <w:rPr>
          <w:sz w:val="22"/>
          <w:szCs w:val="22"/>
        </w:rPr>
        <w:t>27.908,00 Kč</w:t>
      </w:r>
    </w:p>
    <w:p w:rsidR="00532EF6" w:rsidRPr="00532EF6" w:rsidRDefault="00532EF6" w:rsidP="0055291F">
      <w:pPr>
        <w:spacing w:before="60"/>
        <w:jc w:val="both"/>
        <w:rPr>
          <w:sz w:val="22"/>
          <w:szCs w:val="22"/>
        </w:rPr>
      </w:pPr>
      <w:r w:rsidRPr="00532EF6">
        <w:rPr>
          <w:sz w:val="22"/>
          <w:szCs w:val="22"/>
        </w:rPr>
        <w:t>využívání jiných SD dvorů občany</w:t>
      </w:r>
      <w:r w:rsidRPr="00532EF6">
        <w:rPr>
          <w:sz w:val="22"/>
          <w:szCs w:val="22"/>
        </w:rPr>
        <w:tab/>
      </w:r>
      <w:r w:rsidRPr="00532EF6">
        <w:rPr>
          <w:sz w:val="22"/>
          <w:szCs w:val="22"/>
        </w:rPr>
        <w:tab/>
      </w:r>
      <w:r w:rsidRPr="00532EF6">
        <w:rPr>
          <w:sz w:val="22"/>
          <w:szCs w:val="22"/>
        </w:rPr>
        <w:tab/>
      </w:r>
      <w:r w:rsidRPr="00532EF6">
        <w:rPr>
          <w:sz w:val="22"/>
          <w:szCs w:val="22"/>
        </w:rPr>
        <w:tab/>
        <w:t xml:space="preserve">          </w:t>
      </w:r>
      <w:r w:rsidRPr="00532EF6">
        <w:rPr>
          <w:sz w:val="22"/>
          <w:szCs w:val="22"/>
        </w:rPr>
        <w:tab/>
      </w:r>
      <w:r w:rsidRPr="00532EF6">
        <w:rPr>
          <w:sz w:val="22"/>
          <w:szCs w:val="22"/>
        </w:rPr>
        <w:tab/>
        <w:t xml:space="preserve"> </w:t>
      </w:r>
      <w:r w:rsidRPr="00532EF6">
        <w:rPr>
          <w:sz w:val="22"/>
          <w:szCs w:val="22"/>
        </w:rPr>
        <w:t xml:space="preserve">      6.832,00 Kč</w:t>
      </w:r>
      <w:r w:rsidRPr="00532EF6">
        <w:rPr>
          <w:sz w:val="22"/>
          <w:szCs w:val="22"/>
        </w:rPr>
        <w:tab/>
      </w:r>
    </w:p>
    <w:p w:rsidR="00532EF6" w:rsidRPr="00532EF6" w:rsidRDefault="00532EF6" w:rsidP="0055291F">
      <w:pPr>
        <w:spacing w:before="60"/>
        <w:jc w:val="both"/>
        <w:rPr>
          <w:sz w:val="22"/>
          <w:szCs w:val="22"/>
        </w:rPr>
      </w:pPr>
      <w:r w:rsidRPr="00532EF6">
        <w:rPr>
          <w:sz w:val="22"/>
          <w:szCs w:val="22"/>
        </w:rPr>
        <w:t>nebezpečný odpad likvidace</w:t>
      </w:r>
      <w:r w:rsidRPr="00532EF6">
        <w:rPr>
          <w:sz w:val="22"/>
          <w:szCs w:val="22"/>
        </w:rPr>
        <w:tab/>
      </w:r>
      <w:r w:rsidRPr="00532EF6">
        <w:rPr>
          <w:sz w:val="22"/>
          <w:szCs w:val="22"/>
        </w:rPr>
        <w:tab/>
      </w:r>
      <w:r w:rsidRPr="00532EF6">
        <w:rPr>
          <w:sz w:val="22"/>
          <w:szCs w:val="22"/>
        </w:rPr>
        <w:tab/>
      </w:r>
      <w:r w:rsidRPr="00532EF6">
        <w:rPr>
          <w:sz w:val="22"/>
          <w:szCs w:val="22"/>
        </w:rPr>
        <w:tab/>
        <w:t xml:space="preserve">                      </w:t>
      </w:r>
      <w:r w:rsidRPr="00532EF6">
        <w:rPr>
          <w:sz w:val="22"/>
          <w:szCs w:val="22"/>
        </w:rPr>
        <w:tab/>
      </w:r>
      <w:r w:rsidRPr="00532EF6">
        <w:rPr>
          <w:sz w:val="22"/>
          <w:szCs w:val="22"/>
        </w:rPr>
        <w:tab/>
        <w:t xml:space="preserve">   </w:t>
      </w:r>
      <w:r w:rsidRPr="00532EF6">
        <w:rPr>
          <w:sz w:val="22"/>
          <w:szCs w:val="22"/>
        </w:rPr>
        <w:t>155.822,00 Kč</w:t>
      </w:r>
    </w:p>
    <w:p w:rsidR="00532EF6" w:rsidRPr="00532EF6" w:rsidRDefault="00532EF6" w:rsidP="0055291F">
      <w:pPr>
        <w:spacing w:before="60"/>
        <w:jc w:val="both"/>
        <w:rPr>
          <w:sz w:val="22"/>
          <w:szCs w:val="22"/>
        </w:rPr>
      </w:pPr>
      <w:r w:rsidRPr="00532EF6">
        <w:rPr>
          <w:sz w:val="22"/>
          <w:szCs w:val="22"/>
        </w:rPr>
        <w:t>svoz odpadkových košů v katastru městyse</w:t>
      </w:r>
      <w:r w:rsidRPr="00532EF6">
        <w:rPr>
          <w:sz w:val="22"/>
          <w:szCs w:val="22"/>
        </w:rPr>
        <w:tab/>
      </w:r>
      <w:r w:rsidRPr="00532EF6">
        <w:rPr>
          <w:sz w:val="22"/>
          <w:szCs w:val="22"/>
        </w:rPr>
        <w:tab/>
      </w:r>
      <w:r w:rsidRPr="00532EF6">
        <w:rPr>
          <w:sz w:val="22"/>
          <w:szCs w:val="22"/>
        </w:rPr>
        <w:tab/>
        <w:t xml:space="preserve">           </w:t>
      </w:r>
      <w:r w:rsidRPr="00532EF6">
        <w:rPr>
          <w:sz w:val="22"/>
          <w:szCs w:val="22"/>
        </w:rPr>
        <w:tab/>
      </w:r>
      <w:r w:rsidRPr="00532EF6">
        <w:rPr>
          <w:sz w:val="22"/>
          <w:szCs w:val="22"/>
        </w:rPr>
        <w:tab/>
      </w:r>
      <w:r w:rsidRPr="00532EF6">
        <w:rPr>
          <w:sz w:val="22"/>
          <w:szCs w:val="22"/>
        </w:rPr>
        <w:t xml:space="preserve">   197.702,00 Kč</w:t>
      </w:r>
    </w:p>
    <w:p w:rsidR="00532EF6" w:rsidRPr="00532EF6" w:rsidRDefault="00532EF6" w:rsidP="0055291F">
      <w:pPr>
        <w:pStyle w:val="Textkomente"/>
        <w:spacing w:before="60"/>
        <w:jc w:val="both"/>
        <w:rPr>
          <w:sz w:val="22"/>
          <w:szCs w:val="22"/>
        </w:rPr>
      </w:pPr>
      <w:r w:rsidRPr="00532EF6">
        <w:rPr>
          <w:sz w:val="22"/>
          <w:szCs w:val="22"/>
        </w:rPr>
        <w:t>mzdy (správce na sběrném dvoře)</w:t>
      </w:r>
      <w:r w:rsidRPr="00532EF6">
        <w:rPr>
          <w:sz w:val="22"/>
          <w:szCs w:val="22"/>
        </w:rPr>
        <w:tab/>
      </w:r>
      <w:r w:rsidRPr="00532EF6">
        <w:rPr>
          <w:sz w:val="22"/>
          <w:szCs w:val="22"/>
        </w:rPr>
        <w:tab/>
      </w:r>
      <w:r w:rsidRPr="00532EF6">
        <w:rPr>
          <w:sz w:val="22"/>
          <w:szCs w:val="22"/>
        </w:rPr>
        <w:tab/>
        <w:t xml:space="preserve">           </w:t>
      </w:r>
      <w:r w:rsidRPr="00532EF6">
        <w:rPr>
          <w:sz w:val="22"/>
          <w:szCs w:val="22"/>
        </w:rPr>
        <w:tab/>
        <w:t xml:space="preserve">           </w:t>
      </w:r>
      <w:r w:rsidRPr="00532EF6">
        <w:rPr>
          <w:sz w:val="22"/>
          <w:szCs w:val="22"/>
        </w:rPr>
        <w:tab/>
      </w:r>
      <w:r w:rsidRPr="00532EF6">
        <w:rPr>
          <w:sz w:val="22"/>
          <w:szCs w:val="22"/>
        </w:rPr>
        <w:tab/>
      </w:r>
      <w:r w:rsidRPr="00532EF6">
        <w:rPr>
          <w:sz w:val="22"/>
          <w:szCs w:val="22"/>
        </w:rPr>
        <w:t xml:space="preserve">     64.163,00 Kč</w:t>
      </w:r>
    </w:p>
    <w:p w:rsidR="00532EF6" w:rsidRPr="00532EF6" w:rsidRDefault="00532EF6" w:rsidP="0055291F">
      <w:pPr>
        <w:spacing w:before="60"/>
        <w:jc w:val="both"/>
        <w:rPr>
          <w:sz w:val="22"/>
          <w:szCs w:val="22"/>
        </w:rPr>
      </w:pPr>
      <w:r w:rsidRPr="00532EF6">
        <w:rPr>
          <w:sz w:val="22"/>
          <w:szCs w:val="22"/>
        </w:rPr>
        <w:t xml:space="preserve">elektrická energie                                                                             </w:t>
      </w:r>
      <w:r w:rsidRPr="00532EF6">
        <w:rPr>
          <w:sz w:val="22"/>
          <w:szCs w:val="22"/>
        </w:rPr>
        <w:tab/>
      </w:r>
      <w:r w:rsidRPr="00532EF6">
        <w:rPr>
          <w:sz w:val="22"/>
          <w:szCs w:val="22"/>
        </w:rPr>
        <w:tab/>
      </w:r>
      <w:r w:rsidRPr="00532EF6">
        <w:rPr>
          <w:sz w:val="22"/>
          <w:szCs w:val="22"/>
        </w:rPr>
        <w:t xml:space="preserve">       9.000,00 Kč</w:t>
      </w:r>
    </w:p>
    <w:p w:rsidR="00532EF6" w:rsidRPr="00532EF6" w:rsidRDefault="00532EF6" w:rsidP="0055291F">
      <w:pPr>
        <w:pStyle w:val="Nadpis6"/>
        <w:spacing w:before="60"/>
        <w:jc w:val="both"/>
        <w:rPr>
          <w:sz w:val="22"/>
          <w:szCs w:val="22"/>
        </w:rPr>
      </w:pPr>
      <w:r w:rsidRPr="00532EF6">
        <w:rPr>
          <w:sz w:val="22"/>
          <w:szCs w:val="22"/>
        </w:rPr>
        <w:t>investiční transfery (členský příspěvek)</w:t>
      </w:r>
      <w:r w:rsidRPr="00532EF6">
        <w:rPr>
          <w:sz w:val="22"/>
          <w:szCs w:val="22"/>
        </w:rPr>
        <w:tab/>
      </w:r>
      <w:r w:rsidRPr="00532EF6">
        <w:rPr>
          <w:sz w:val="22"/>
          <w:szCs w:val="22"/>
        </w:rPr>
        <w:tab/>
        <w:t xml:space="preserve">                          </w:t>
      </w:r>
      <w:r w:rsidRPr="00532EF6">
        <w:rPr>
          <w:sz w:val="22"/>
          <w:szCs w:val="22"/>
        </w:rPr>
        <w:tab/>
        <w:t xml:space="preserve"> </w:t>
      </w:r>
      <w:r>
        <w:rPr>
          <w:sz w:val="22"/>
          <w:szCs w:val="22"/>
        </w:rPr>
        <w:tab/>
      </w:r>
      <w:r w:rsidRPr="00532EF6">
        <w:rPr>
          <w:sz w:val="22"/>
          <w:szCs w:val="22"/>
        </w:rPr>
        <w:t xml:space="preserve">  </w:t>
      </w:r>
      <w:r w:rsidRPr="00532EF6">
        <w:rPr>
          <w:sz w:val="22"/>
          <w:szCs w:val="22"/>
        </w:rPr>
        <w:t xml:space="preserve">  </w:t>
      </w:r>
      <w:r>
        <w:rPr>
          <w:sz w:val="22"/>
          <w:szCs w:val="22"/>
        </w:rPr>
        <w:t xml:space="preserve"> </w:t>
      </w:r>
      <w:r w:rsidRPr="00532EF6">
        <w:rPr>
          <w:sz w:val="22"/>
          <w:szCs w:val="22"/>
        </w:rPr>
        <w:t>10.290,00 Kč</w:t>
      </w:r>
    </w:p>
    <w:p w:rsidR="00532EF6" w:rsidRPr="00532EF6" w:rsidRDefault="00532EF6" w:rsidP="0055291F">
      <w:pPr>
        <w:pStyle w:val="Nadpis2"/>
        <w:spacing w:before="60"/>
        <w:jc w:val="both"/>
        <w:rPr>
          <w:b/>
          <w:bCs/>
          <w:sz w:val="22"/>
          <w:szCs w:val="22"/>
        </w:rPr>
      </w:pPr>
      <w:r w:rsidRPr="00532EF6">
        <w:rPr>
          <w:b/>
          <w:bCs/>
          <w:sz w:val="22"/>
          <w:szCs w:val="22"/>
        </w:rPr>
        <w:t>Výdaje celkem</w:t>
      </w:r>
      <w:r w:rsidRPr="00532EF6">
        <w:rPr>
          <w:b/>
          <w:bCs/>
          <w:sz w:val="22"/>
          <w:szCs w:val="22"/>
        </w:rPr>
        <w:tab/>
      </w:r>
      <w:r w:rsidRPr="00532EF6">
        <w:rPr>
          <w:b/>
          <w:bCs/>
          <w:sz w:val="22"/>
          <w:szCs w:val="22"/>
        </w:rPr>
        <w:tab/>
      </w:r>
      <w:r w:rsidRPr="00532EF6">
        <w:rPr>
          <w:b/>
          <w:bCs/>
          <w:sz w:val="22"/>
          <w:szCs w:val="22"/>
        </w:rPr>
        <w:tab/>
      </w:r>
      <w:r w:rsidRPr="00532EF6">
        <w:rPr>
          <w:b/>
          <w:bCs/>
          <w:sz w:val="22"/>
          <w:szCs w:val="22"/>
        </w:rPr>
        <w:tab/>
        <w:t xml:space="preserve">                       </w:t>
      </w:r>
      <w:r w:rsidRPr="00532EF6">
        <w:rPr>
          <w:b/>
          <w:bCs/>
          <w:sz w:val="22"/>
          <w:szCs w:val="22"/>
        </w:rPr>
        <w:tab/>
        <w:t xml:space="preserve">           </w:t>
      </w:r>
      <w:r w:rsidRPr="00532EF6">
        <w:rPr>
          <w:b/>
          <w:bCs/>
          <w:sz w:val="22"/>
          <w:szCs w:val="22"/>
        </w:rPr>
        <w:tab/>
      </w:r>
      <w:r w:rsidRPr="00532EF6">
        <w:rPr>
          <w:b/>
          <w:bCs/>
          <w:sz w:val="22"/>
          <w:szCs w:val="22"/>
        </w:rPr>
        <w:tab/>
      </w:r>
      <w:r>
        <w:rPr>
          <w:b/>
          <w:bCs/>
          <w:sz w:val="22"/>
          <w:szCs w:val="22"/>
        </w:rPr>
        <w:tab/>
      </w:r>
      <w:r w:rsidRPr="00532EF6">
        <w:rPr>
          <w:b/>
          <w:bCs/>
          <w:sz w:val="22"/>
          <w:szCs w:val="22"/>
        </w:rPr>
        <w:t xml:space="preserve">1.785.579,00 Kč              </w:t>
      </w:r>
    </w:p>
    <w:p w:rsidR="00532EF6" w:rsidRPr="00532EF6" w:rsidRDefault="00532EF6" w:rsidP="0055291F">
      <w:pPr>
        <w:spacing w:before="60"/>
        <w:rPr>
          <w:sz w:val="22"/>
          <w:szCs w:val="22"/>
        </w:rPr>
      </w:pPr>
    </w:p>
    <w:p w:rsidR="00532EF6" w:rsidRPr="00532EF6" w:rsidRDefault="00532EF6" w:rsidP="0055291F">
      <w:pPr>
        <w:pStyle w:val="Nadpis7"/>
        <w:spacing w:before="60"/>
        <w:jc w:val="both"/>
        <w:rPr>
          <w:sz w:val="22"/>
          <w:szCs w:val="22"/>
        </w:rPr>
      </w:pPr>
      <w:r w:rsidRPr="00532EF6">
        <w:rPr>
          <w:sz w:val="22"/>
          <w:szCs w:val="22"/>
        </w:rPr>
        <w:t xml:space="preserve">Rozdíl příjmů a výdajů:                                                     </w:t>
      </w:r>
      <w:r w:rsidRPr="00532EF6">
        <w:rPr>
          <w:sz w:val="22"/>
          <w:szCs w:val="22"/>
        </w:rPr>
        <w:tab/>
        <w:t xml:space="preserve">      </w:t>
      </w:r>
      <w:r w:rsidRPr="00532EF6">
        <w:rPr>
          <w:sz w:val="22"/>
          <w:szCs w:val="22"/>
        </w:rPr>
        <w:tab/>
      </w:r>
      <w:r w:rsidRPr="00532EF6">
        <w:rPr>
          <w:sz w:val="22"/>
          <w:szCs w:val="22"/>
        </w:rPr>
        <w:tab/>
        <w:t xml:space="preserve">  </w:t>
      </w:r>
      <w:r w:rsidRPr="00532EF6">
        <w:rPr>
          <w:sz w:val="22"/>
          <w:szCs w:val="22"/>
        </w:rPr>
        <w:t xml:space="preserve">-327.545,00 Kč                    </w:t>
      </w:r>
    </w:p>
    <w:p w:rsidR="00532EF6" w:rsidRPr="00532EF6" w:rsidRDefault="00532EF6" w:rsidP="0055291F">
      <w:pPr>
        <w:spacing w:before="60"/>
        <w:rPr>
          <w:b/>
          <w:sz w:val="22"/>
          <w:szCs w:val="22"/>
        </w:rPr>
      </w:pPr>
    </w:p>
    <w:p w:rsidR="00532EF6" w:rsidRPr="00532EF6" w:rsidRDefault="00532EF6" w:rsidP="0055291F">
      <w:pPr>
        <w:spacing w:before="60"/>
        <w:jc w:val="both"/>
        <w:rPr>
          <w:bCs/>
          <w:sz w:val="22"/>
          <w:szCs w:val="22"/>
        </w:rPr>
      </w:pPr>
      <w:r w:rsidRPr="00532EF6">
        <w:rPr>
          <w:b/>
          <w:sz w:val="22"/>
          <w:szCs w:val="22"/>
        </w:rPr>
        <w:t>Pozn.:</w:t>
      </w:r>
      <w:r w:rsidRPr="00532EF6">
        <w:rPr>
          <w:sz w:val="22"/>
          <w:szCs w:val="22"/>
        </w:rPr>
        <w:t xml:space="preserve"> - bilance neobsahuje žádné správní náklady spojené s výkonem této agendy.  </w:t>
      </w:r>
    </w:p>
    <w:p w:rsidR="0055291F" w:rsidRDefault="0055291F" w:rsidP="0055291F">
      <w:pPr>
        <w:pStyle w:val="Nadpis1"/>
        <w:spacing w:before="60"/>
        <w:jc w:val="both"/>
        <w:rPr>
          <w:bCs/>
          <w:sz w:val="22"/>
          <w:szCs w:val="22"/>
        </w:rPr>
      </w:pPr>
    </w:p>
    <w:p w:rsidR="00532EF6" w:rsidRPr="00532EF6" w:rsidRDefault="00532EF6" w:rsidP="0055291F">
      <w:pPr>
        <w:pStyle w:val="Nadpis1"/>
        <w:spacing w:before="60"/>
        <w:jc w:val="both"/>
        <w:rPr>
          <w:bCs/>
          <w:caps/>
          <w:sz w:val="22"/>
          <w:szCs w:val="22"/>
        </w:rPr>
      </w:pPr>
      <w:r w:rsidRPr="00532EF6">
        <w:rPr>
          <w:bCs/>
          <w:sz w:val="22"/>
          <w:szCs w:val="22"/>
        </w:rPr>
        <w:t xml:space="preserve">Část B: Kalkulace na rok 2020 – </w:t>
      </w:r>
      <w:proofErr w:type="gramStart"/>
      <w:r w:rsidRPr="00532EF6">
        <w:rPr>
          <w:bCs/>
          <w:sz w:val="22"/>
          <w:szCs w:val="22"/>
        </w:rPr>
        <w:t>14-denní</w:t>
      </w:r>
      <w:proofErr w:type="gramEnd"/>
      <w:r w:rsidRPr="00532EF6">
        <w:rPr>
          <w:bCs/>
          <w:sz w:val="22"/>
          <w:szCs w:val="22"/>
        </w:rPr>
        <w:t xml:space="preserve"> svoz, bytovky týdenní  </w:t>
      </w:r>
    </w:p>
    <w:p w:rsidR="00532EF6" w:rsidRPr="00532EF6" w:rsidRDefault="00532EF6" w:rsidP="0055291F">
      <w:pPr>
        <w:spacing w:before="60"/>
        <w:jc w:val="both"/>
        <w:rPr>
          <w:sz w:val="22"/>
          <w:szCs w:val="22"/>
        </w:rPr>
      </w:pPr>
      <w:r w:rsidRPr="00532EF6">
        <w:rPr>
          <w:sz w:val="22"/>
          <w:szCs w:val="22"/>
        </w:rPr>
        <w:t xml:space="preserve">Kalkulace svozu odpadů vychází z cen na rok 2020. V tabulce na straně 3 jsou uvedeny ceny za jednotlivé kategorie odpadových nádob a ceny za jejich odvoz včetně uložení komunálních odpadů na skládku v Petrůvkách. </w:t>
      </w:r>
    </w:p>
    <w:p w:rsidR="00532EF6" w:rsidRPr="00532EF6" w:rsidRDefault="00532EF6" w:rsidP="0055291F">
      <w:pPr>
        <w:spacing w:before="60"/>
        <w:rPr>
          <w:sz w:val="22"/>
          <w:szCs w:val="22"/>
        </w:rPr>
      </w:pPr>
    </w:p>
    <w:p w:rsidR="00532EF6" w:rsidRPr="00532EF6" w:rsidRDefault="00532EF6" w:rsidP="0055291F">
      <w:pPr>
        <w:spacing w:before="60"/>
        <w:rPr>
          <w:b/>
          <w:caps/>
          <w:sz w:val="22"/>
          <w:szCs w:val="22"/>
        </w:rPr>
      </w:pPr>
      <w:r w:rsidRPr="00532EF6">
        <w:rPr>
          <w:b/>
          <w:caps/>
          <w:sz w:val="22"/>
          <w:szCs w:val="22"/>
        </w:rPr>
        <w:t>PŘEDPOKLÁDANÉ Výdaje:</w:t>
      </w:r>
    </w:p>
    <w:p w:rsidR="00532EF6" w:rsidRPr="00532EF6" w:rsidRDefault="00532EF6" w:rsidP="0055291F">
      <w:pPr>
        <w:pStyle w:val="Textkomente"/>
        <w:spacing w:before="60"/>
        <w:rPr>
          <w:sz w:val="22"/>
          <w:szCs w:val="22"/>
        </w:rPr>
      </w:pPr>
      <w:r w:rsidRPr="00532EF6">
        <w:rPr>
          <w:sz w:val="22"/>
          <w:szCs w:val="22"/>
        </w:rPr>
        <w:t xml:space="preserve">svoz popelnic a kontejnerů (tabulka vzadu)                              </w:t>
      </w:r>
      <w:r w:rsidRPr="00532EF6">
        <w:rPr>
          <w:sz w:val="22"/>
          <w:szCs w:val="22"/>
        </w:rPr>
        <w:tab/>
      </w:r>
      <w:r w:rsidRPr="00532EF6">
        <w:rPr>
          <w:sz w:val="22"/>
          <w:szCs w:val="22"/>
        </w:rPr>
        <w:tab/>
      </w:r>
      <w:r>
        <w:rPr>
          <w:sz w:val="22"/>
          <w:szCs w:val="22"/>
        </w:rPr>
        <w:tab/>
      </w:r>
      <w:r w:rsidRPr="00532EF6">
        <w:rPr>
          <w:sz w:val="22"/>
          <w:szCs w:val="22"/>
        </w:rPr>
        <w:t xml:space="preserve">1.189.934,- Kč   </w:t>
      </w:r>
    </w:p>
    <w:p w:rsidR="00532EF6" w:rsidRPr="00532EF6" w:rsidRDefault="00532EF6" w:rsidP="0055291F">
      <w:pPr>
        <w:pStyle w:val="Textkomente"/>
        <w:spacing w:before="60"/>
        <w:rPr>
          <w:sz w:val="22"/>
          <w:szCs w:val="22"/>
        </w:rPr>
      </w:pPr>
      <w:r w:rsidRPr="00532EF6">
        <w:rPr>
          <w:sz w:val="22"/>
          <w:szCs w:val="22"/>
        </w:rPr>
        <w:t xml:space="preserve">provoz sběrného dvora, tříděný odpad kontejnery                     </w:t>
      </w:r>
      <w:r w:rsidRPr="00532EF6">
        <w:rPr>
          <w:sz w:val="22"/>
          <w:szCs w:val="22"/>
        </w:rPr>
        <w:tab/>
      </w:r>
      <w:r w:rsidRPr="00532EF6">
        <w:rPr>
          <w:sz w:val="22"/>
          <w:szCs w:val="22"/>
        </w:rPr>
        <w:tab/>
      </w:r>
      <w:r>
        <w:rPr>
          <w:sz w:val="22"/>
          <w:szCs w:val="22"/>
        </w:rPr>
        <w:tab/>
      </w:r>
      <w:r w:rsidRPr="00532EF6">
        <w:rPr>
          <w:sz w:val="22"/>
          <w:szCs w:val="22"/>
        </w:rPr>
        <w:t xml:space="preserve"> </w:t>
      </w:r>
      <w:r w:rsidRPr="00532EF6">
        <w:rPr>
          <w:sz w:val="22"/>
          <w:szCs w:val="22"/>
        </w:rPr>
        <w:t xml:space="preserve"> </w:t>
      </w:r>
      <w:r w:rsidRPr="00532EF6">
        <w:rPr>
          <w:sz w:val="22"/>
          <w:szCs w:val="22"/>
        </w:rPr>
        <w:t xml:space="preserve"> 450.000,- Kč</w:t>
      </w:r>
    </w:p>
    <w:p w:rsidR="00532EF6" w:rsidRPr="00532EF6" w:rsidRDefault="00532EF6" w:rsidP="0055291F">
      <w:pPr>
        <w:pStyle w:val="Textkomente"/>
        <w:spacing w:before="60"/>
        <w:rPr>
          <w:sz w:val="22"/>
          <w:szCs w:val="22"/>
        </w:rPr>
      </w:pPr>
      <w:r w:rsidRPr="00532EF6">
        <w:rPr>
          <w:sz w:val="22"/>
          <w:szCs w:val="22"/>
        </w:rPr>
        <w:t>svoz odpadkových košů v katastru městyse</w:t>
      </w:r>
      <w:r w:rsidRPr="00532EF6">
        <w:rPr>
          <w:sz w:val="22"/>
          <w:szCs w:val="22"/>
        </w:rPr>
        <w:tab/>
      </w:r>
      <w:r w:rsidRPr="00532EF6">
        <w:rPr>
          <w:sz w:val="22"/>
          <w:szCs w:val="22"/>
        </w:rPr>
        <w:tab/>
      </w:r>
      <w:r w:rsidRPr="00532EF6">
        <w:rPr>
          <w:sz w:val="22"/>
          <w:szCs w:val="22"/>
        </w:rPr>
        <w:tab/>
        <w:t xml:space="preserve">     </w:t>
      </w:r>
      <w:r w:rsidRPr="00532EF6">
        <w:rPr>
          <w:sz w:val="22"/>
          <w:szCs w:val="22"/>
        </w:rPr>
        <w:tab/>
      </w:r>
      <w:r w:rsidRPr="00532EF6">
        <w:rPr>
          <w:sz w:val="22"/>
          <w:szCs w:val="22"/>
        </w:rPr>
        <w:tab/>
      </w:r>
      <w:r w:rsidRPr="00532EF6">
        <w:rPr>
          <w:sz w:val="22"/>
          <w:szCs w:val="22"/>
        </w:rPr>
        <w:t xml:space="preserve">  </w:t>
      </w:r>
      <w:r w:rsidRPr="00532EF6">
        <w:rPr>
          <w:sz w:val="22"/>
          <w:szCs w:val="22"/>
        </w:rPr>
        <w:t xml:space="preserve"> </w:t>
      </w:r>
      <w:r w:rsidRPr="00532EF6">
        <w:rPr>
          <w:sz w:val="22"/>
          <w:szCs w:val="22"/>
        </w:rPr>
        <w:t>180.000,- Kč</w:t>
      </w:r>
    </w:p>
    <w:p w:rsidR="00532EF6" w:rsidRPr="00532EF6" w:rsidRDefault="00532EF6" w:rsidP="0055291F">
      <w:pPr>
        <w:spacing w:before="60"/>
        <w:rPr>
          <w:sz w:val="22"/>
          <w:szCs w:val="22"/>
        </w:rPr>
      </w:pPr>
      <w:r w:rsidRPr="00532EF6">
        <w:rPr>
          <w:sz w:val="22"/>
          <w:szCs w:val="22"/>
        </w:rPr>
        <w:t>mzdy (správce u kontejneru)</w:t>
      </w:r>
      <w:r w:rsidRPr="00532EF6">
        <w:rPr>
          <w:sz w:val="22"/>
          <w:szCs w:val="22"/>
        </w:rPr>
        <w:tab/>
      </w:r>
      <w:r w:rsidRPr="00532EF6">
        <w:rPr>
          <w:sz w:val="22"/>
          <w:szCs w:val="22"/>
        </w:rPr>
        <w:tab/>
      </w:r>
      <w:r w:rsidRPr="00532EF6">
        <w:rPr>
          <w:sz w:val="22"/>
          <w:szCs w:val="22"/>
        </w:rPr>
        <w:tab/>
      </w:r>
      <w:r w:rsidRPr="00532EF6">
        <w:rPr>
          <w:sz w:val="22"/>
          <w:szCs w:val="22"/>
        </w:rPr>
        <w:tab/>
        <w:t xml:space="preserve"> </w:t>
      </w:r>
      <w:r w:rsidRPr="00532EF6">
        <w:rPr>
          <w:sz w:val="22"/>
          <w:szCs w:val="22"/>
        </w:rPr>
        <w:tab/>
        <w:t xml:space="preserve">     </w:t>
      </w:r>
      <w:r w:rsidRPr="00532EF6">
        <w:rPr>
          <w:sz w:val="22"/>
          <w:szCs w:val="22"/>
        </w:rPr>
        <w:tab/>
      </w:r>
      <w:r w:rsidRPr="00532EF6">
        <w:rPr>
          <w:sz w:val="22"/>
          <w:szCs w:val="22"/>
        </w:rPr>
        <w:tab/>
      </w:r>
      <w:r w:rsidRPr="00532EF6">
        <w:rPr>
          <w:sz w:val="22"/>
          <w:szCs w:val="22"/>
        </w:rPr>
        <w:t xml:space="preserve">    </w:t>
      </w:r>
      <w:r w:rsidRPr="00532EF6">
        <w:rPr>
          <w:sz w:val="22"/>
          <w:szCs w:val="22"/>
        </w:rPr>
        <w:t xml:space="preserve"> </w:t>
      </w:r>
      <w:r w:rsidRPr="00532EF6">
        <w:rPr>
          <w:sz w:val="22"/>
          <w:szCs w:val="22"/>
        </w:rPr>
        <w:t>60.000,- Kč</w:t>
      </w:r>
    </w:p>
    <w:p w:rsidR="00532EF6" w:rsidRPr="00532EF6" w:rsidRDefault="00532EF6" w:rsidP="0055291F">
      <w:pPr>
        <w:spacing w:before="60"/>
        <w:rPr>
          <w:sz w:val="22"/>
          <w:szCs w:val="22"/>
        </w:rPr>
      </w:pPr>
      <w:r w:rsidRPr="00532EF6">
        <w:rPr>
          <w:sz w:val="22"/>
          <w:szCs w:val="22"/>
        </w:rPr>
        <w:t xml:space="preserve">elektrická energie                                                                       </w:t>
      </w:r>
      <w:r w:rsidRPr="00532EF6">
        <w:rPr>
          <w:sz w:val="22"/>
          <w:szCs w:val="22"/>
        </w:rPr>
        <w:tab/>
      </w:r>
      <w:r w:rsidRPr="00532EF6">
        <w:rPr>
          <w:sz w:val="22"/>
          <w:szCs w:val="22"/>
        </w:rPr>
        <w:tab/>
      </w:r>
      <w:r w:rsidRPr="00532EF6">
        <w:rPr>
          <w:sz w:val="22"/>
          <w:szCs w:val="22"/>
        </w:rPr>
        <w:t xml:space="preserve">     </w:t>
      </w:r>
      <w:r>
        <w:rPr>
          <w:sz w:val="22"/>
          <w:szCs w:val="22"/>
        </w:rPr>
        <w:tab/>
      </w:r>
      <w:r w:rsidRPr="00532EF6">
        <w:rPr>
          <w:sz w:val="22"/>
          <w:szCs w:val="22"/>
        </w:rPr>
        <w:t xml:space="preserve"> </w:t>
      </w:r>
      <w:r w:rsidRPr="00532EF6">
        <w:rPr>
          <w:sz w:val="22"/>
          <w:szCs w:val="22"/>
        </w:rPr>
        <w:t xml:space="preserve"> </w:t>
      </w:r>
      <w:r>
        <w:rPr>
          <w:sz w:val="22"/>
          <w:szCs w:val="22"/>
        </w:rPr>
        <w:t xml:space="preserve">     </w:t>
      </w:r>
      <w:r w:rsidRPr="00532EF6">
        <w:rPr>
          <w:sz w:val="22"/>
          <w:szCs w:val="22"/>
        </w:rPr>
        <w:t>9.000,- Kč</w:t>
      </w:r>
    </w:p>
    <w:p w:rsidR="00532EF6" w:rsidRPr="00532EF6" w:rsidRDefault="00532EF6" w:rsidP="0055291F">
      <w:pPr>
        <w:spacing w:before="60"/>
        <w:rPr>
          <w:sz w:val="22"/>
          <w:szCs w:val="22"/>
          <w:u w:val="single"/>
        </w:rPr>
      </w:pPr>
      <w:r w:rsidRPr="00532EF6">
        <w:rPr>
          <w:sz w:val="22"/>
          <w:szCs w:val="22"/>
          <w:u w:val="single"/>
        </w:rPr>
        <w:t>investiční transfery (členský příspěvek)</w:t>
      </w:r>
      <w:r w:rsidRPr="00532EF6">
        <w:rPr>
          <w:sz w:val="22"/>
          <w:szCs w:val="22"/>
          <w:u w:val="single"/>
        </w:rPr>
        <w:tab/>
        <w:t xml:space="preserve">                              </w:t>
      </w:r>
      <w:r w:rsidRPr="00532EF6">
        <w:rPr>
          <w:sz w:val="22"/>
          <w:szCs w:val="22"/>
          <w:u w:val="single"/>
        </w:rPr>
        <w:tab/>
      </w:r>
      <w:r w:rsidRPr="00532EF6">
        <w:rPr>
          <w:sz w:val="22"/>
          <w:szCs w:val="22"/>
          <w:u w:val="single"/>
        </w:rPr>
        <w:tab/>
        <w:t xml:space="preserve">  </w:t>
      </w:r>
      <w:r w:rsidRPr="00532EF6">
        <w:rPr>
          <w:sz w:val="22"/>
          <w:szCs w:val="22"/>
          <w:u w:val="single"/>
        </w:rPr>
        <w:t xml:space="preserve"> </w:t>
      </w:r>
      <w:r>
        <w:rPr>
          <w:sz w:val="22"/>
          <w:szCs w:val="22"/>
          <w:u w:val="single"/>
        </w:rPr>
        <w:tab/>
      </w:r>
      <w:r w:rsidRPr="00532EF6">
        <w:rPr>
          <w:sz w:val="22"/>
          <w:szCs w:val="22"/>
          <w:u w:val="single"/>
        </w:rPr>
        <w:t xml:space="preserve">  </w:t>
      </w:r>
      <w:r>
        <w:rPr>
          <w:sz w:val="22"/>
          <w:szCs w:val="22"/>
          <w:u w:val="single"/>
        </w:rPr>
        <w:t xml:space="preserve">   </w:t>
      </w:r>
      <w:r w:rsidRPr="00532EF6">
        <w:rPr>
          <w:sz w:val="22"/>
          <w:szCs w:val="22"/>
          <w:u w:val="single"/>
        </w:rPr>
        <w:t>10.290,- Kč</w:t>
      </w:r>
    </w:p>
    <w:p w:rsidR="00532EF6" w:rsidRPr="00532EF6" w:rsidRDefault="00532EF6" w:rsidP="0055291F">
      <w:pPr>
        <w:pStyle w:val="Nadpis7"/>
        <w:spacing w:before="60"/>
        <w:rPr>
          <w:sz w:val="22"/>
          <w:szCs w:val="22"/>
        </w:rPr>
      </w:pPr>
      <w:r w:rsidRPr="00532EF6">
        <w:rPr>
          <w:sz w:val="22"/>
          <w:szCs w:val="22"/>
        </w:rPr>
        <w:t xml:space="preserve">Předpokládané výdaje celkem                                           </w:t>
      </w:r>
      <w:r w:rsidRPr="00532EF6">
        <w:rPr>
          <w:sz w:val="22"/>
          <w:szCs w:val="22"/>
        </w:rPr>
        <w:tab/>
        <w:t xml:space="preserve">    </w:t>
      </w:r>
      <w:r w:rsidRPr="00532EF6">
        <w:rPr>
          <w:sz w:val="22"/>
          <w:szCs w:val="22"/>
        </w:rPr>
        <w:tab/>
      </w:r>
      <w:r w:rsidRPr="00532EF6">
        <w:rPr>
          <w:sz w:val="22"/>
          <w:szCs w:val="22"/>
        </w:rPr>
        <w:tab/>
      </w:r>
      <w:r w:rsidRPr="00532EF6">
        <w:rPr>
          <w:sz w:val="22"/>
          <w:szCs w:val="22"/>
        </w:rPr>
        <w:t>1.899.224,- Kč</w:t>
      </w:r>
    </w:p>
    <w:p w:rsidR="00532EF6" w:rsidRPr="00532EF6" w:rsidRDefault="00532EF6" w:rsidP="0055291F">
      <w:pPr>
        <w:spacing w:before="60"/>
        <w:rPr>
          <w:sz w:val="22"/>
          <w:szCs w:val="22"/>
        </w:rPr>
      </w:pPr>
    </w:p>
    <w:p w:rsidR="00532EF6" w:rsidRPr="00532EF6" w:rsidRDefault="00532EF6" w:rsidP="0055291F">
      <w:pPr>
        <w:pStyle w:val="Nadpis2"/>
        <w:spacing w:before="60"/>
        <w:rPr>
          <w:b/>
          <w:bCs/>
          <w:sz w:val="22"/>
          <w:szCs w:val="22"/>
        </w:rPr>
      </w:pPr>
      <w:r w:rsidRPr="00532EF6">
        <w:rPr>
          <w:b/>
          <w:bCs/>
          <w:sz w:val="22"/>
          <w:szCs w:val="22"/>
        </w:rPr>
        <w:t>Výpočet výše poplatku na jednoho obyvatele na rok 2020:</w:t>
      </w:r>
    </w:p>
    <w:p w:rsidR="00532EF6" w:rsidRPr="00532EF6" w:rsidRDefault="00532EF6" w:rsidP="0055291F">
      <w:pPr>
        <w:spacing w:before="60"/>
        <w:rPr>
          <w:sz w:val="22"/>
          <w:szCs w:val="22"/>
        </w:rPr>
      </w:pPr>
    </w:p>
    <w:p w:rsidR="00532EF6" w:rsidRPr="00532EF6" w:rsidRDefault="00532EF6" w:rsidP="0055291F">
      <w:pPr>
        <w:pStyle w:val="Nadpis7"/>
        <w:spacing w:before="60"/>
        <w:rPr>
          <w:b w:val="0"/>
          <w:bCs w:val="0"/>
          <w:sz w:val="22"/>
          <w:szCs w:val="22"/>
        </w:rPr>
      </w:pPr>
      <w:r w:rsidRPr="00532EF6">
        <w:rPr>
          <w:b w:val="0"/>
          <w:bCs w:val="0"/>
          <w:sz w:val="22"/>
          <w:szCs w:val="22"/>
        </w:rPr>
        <w:t xml:space="preserve">- předpokládané výdaje celkem                                           </w:t>
      </w:r>
      <w:r w:rsidRPr="00532EF6">
        <w:rPr>
          <w:bCs w:val="0"/>
          <w:sz w:val="22"/>
          <w:szCs w:val="22"/>
        </w:rPr>
        <w:t xml:space="preserve"> </w:t>
      </w:r>
      <w:r w:rsidRPr="00532EF6">
        <w:rPr>
          <w:bCs w:val="0"/>
          <w:sz w:val="22"/>
          <w:szCs w:val="22"/>
        </w:rPr>
        <w:tab/>
      </w:r>
      <w:r w:rsidRPr="00532EF6">
        <w:rPr>
          <w:bCs w:val="0"/>
          <w:sz w:val="22"/>
          <w:szCs w:val="22"/>
        </w:rPr>
        <w:tab/>
      </w:r>
      <w:r w:rsidRPr="00532EF6">
        <w:rPr>
          <w:bCs w:val="0"/>
          <w:sz w:val="22"/>
          <w:szCs w:val="22"/>
        </w:rPr>
        <w:tab/>
      </w:r>
      <w:r w:rsidRPr="00532EF6">
        <w:rPr>
          <w:bCs w:val="0"/>
          <w:sz w:val="22"/>
          <w:szCs w:val="22"/>
        </w:rPr>
        <w:t>1.899.224</w:t>
      </w:r>
      <w:r w:rsidRPr="00532EF6">
        <w:rPr>
          <w:sz w:val="22"/>
          <w:szCs w:val="22"/>
        </w:rPr>
        <w:t xml:space="preserve">,00 </w:t>
      </w:r>
      <w:r w:rsidRPr="00532EF6">
        <w:rPr>
          <w:sz w:val="22"/>
          <w:szCs w:val="22"/>
        </w:rPr>
        <w:t>Kč</w:t>
      </w:r>
    </w:p>
    <w:p w:rsidR="00532EF6" w:rsidRPr="00532EF6" w:rsidRDefault="00532EF6" w:rsidP="0055291F">
      <w:pPr>
        <w:spacing w:before="60"/>
        <w:rPr>
          <w:sz w:val="22"/>
          <w:szCs w:val="22"/>
        </w:rPr>
      </w:pPr>
      <w:r w:rsidRPr="00532EF6">
        <w:rPr>
          <w:sz w:val="22"/>
          <w:szCs w:val="22"/>
        </w:rPr>
        <w:t>- počet obyvatel ke dni 2.</w:t>
      </w:r>
      <w:r w:rsidRPr="00532EF6">
        <w:rPr>
          <w:sz w:val="22"/>
          <w:szCs w:val="22"/>
        </w:rPr>
        <w:t xml:space="preserve"> </w:t>
      </w:r>
      <w:r w:rsidRPr="00532EF6">
        <w:rPr>
          <w:sz w:val="22"/>
          <w:szCs w:val="22"/>
        </w:rPr>
        <w:t>12.</w:t>
      </w:r>
      <w:r w:rsidRPr="00532EF6">
        <w:rPr>
          <w:sz w:val="22"/>
          <w:szCs w:val="22"/>
        </w:rPr>
        <w:t xml:space="preserve"> </w:t>
      </w:r>
      <w:r w:rsidRPr="00532EF6">
        <w:rPr>
          <w:sz w:val="22"/>
          <w:szCs w:val="22"/>
        </w:rPr>
        <w:t xml:space="preserve">2019                                    </w:t>
      </w:r>
      <w:r w:rsidRPr="00532EF6">
        <w:rPr>
          <w:b/>
          <w:bCs/>
          <w:sz w:val="22"/>
          <w:szCs w:val="22"/>
        </w:rPr>
        <w:t xml:space="preserve">          </w:t>
      </w:r>
      <w:r w:rsidRPr="00532EF6">
        <w:rPr>
          <w:b/>
          <w:bCs/>
          <w:sz w:val="22"/>
          <w:szCs w:val="22"/>
        </w:rPr>
        <w:tab/>
      </w:r>
      <w:r w:rsidRPr="00532EF6">
        <w:rPr>
          <w:b/>
          <w:bCs/>
          <w:sz w:val="22"/>
          <w:szCs w:val="22"/>
        </w:rPr>
        <w:tab/>
        <w:t xml:space="preserve">       </w:t>
      </w:r>
      <w:r>
        <w:rPr>
          <w:b/>
          <w:bCs/>
          <w:sz w:val="22"/>
          <w:szCs w:val="22"/>
        </w:rPr>
        <w:t xml:space="preserve">             </w:t>
      </w:r>
      <w:r w:rsidRPr="00532EF6">
        <w:rPr>
          <w:b/>
          <w:bCs/>
          <w:sz w:val="22"/>
          <w:szCs w:val="22"/>
        </w:rPr>
        <w:t>2</w:t>
      </w:r>
      <w:r>
        <w:rPr>
          <w:b/>
          <w:bCs/>
          <w:sz w:val="22"/>
          <w:szCs w:val="22"/>
        </w:rPr>
        <w:t xml:space="preserve"> </w:t>
      </w:r>
      <w:r w:rsidRPr="00532EF6">
        <w:rPr>
          <w:b/>
          <w:bCs/>
          <w:sz w:val="22"/>
          <w:szCs w:val="22"/>
        </w:rPr>
        <w:t>028</w:t>
      </w:r>
    </w:p>
    <w:p w:rsidR="00532EF6" w:rsidRPr="00532EF6" w:rsidRDefault="00532EF6" w:rsidP="0055291F">
      <w:pPr>
        <w:spacing w:before="60"/>
        <w:rPr>
          <w:sz w:val="22"/>
          <w:szCs w:val="22"/>
        </w:rPr>
      </w:pPr>
      <w:r w:rsidRPr="00532EF6">
        <w:rPr>
          <w:sz w:val="22"/>
          <w:szCs w:val="22"/>
        </w:rPr>
        <w:t xml:space="preserve">- výdaje celkem na 1 obyvatele                                            </w:t>
      </w:r>
      <w:r w:rsidRPr="00532EF6">
        <w:rPr>
          <w:sz w:val="22"/>
          <w:szCs w:val="22"/>
        </w:rPr>
        <w:tab/>
      </w:r>
      <w:r w:rsidRPr="00532EF6">
        <w:rPr>
          <w:sz w:val="22"/>
          <w:szCs w:val="22"/>
        </w:rPr>
        <w:tab/>
      </w:r>
      <w:r w:rsidRPr="00532EF6">
        <w:rPr>
          <w:sz w:val="22"/>
          <w:szCs w:val="22"/>
        </w:rPr>
        <w:tab/>
        <w:t xml:space="preserve">          </w:t>
      </w:r>
      <w:r w:rsidRPr="00532EF6">
        <w:rPr>
          <w:b/>
          <w:sz w:val="22"/>
          <w:szCs w:val="22"/>
        </w:rPr>
        <w:t>936</w:t>
      </w:r>
      <w:r w:rsidRPr="00532EF6">
        <w:rPr>
          <w:b/>
          <w:bCs/>
          <w:sz w:val="22"/>
          <w:szCs w:val="22"/>
        </w:rPr>
        <w:t>,50</w:t>
      </w:r>
      <w:r w:rsidRPr="00532EF6">
        <w:rPr>
          <w:b/>
          <w:bCs/>
          <w:sz w:val="22"/>
          <w:szCs w:val="22"/>
        </w:rPr>
        <w:t xml:space="preserve"> Kč/obyv.</w:t>
      </w:r>
      <w:r w:rsidRPr="00532EF6">
        <w:rPr>
          <w:b/>
          <w:bCs/>
          <w:sz w:val="22"/>
          <w:szCs w:val="22"/>
        </w:rPr>
        <w:t>/rok</w:t>
      </w:r>
      <w:r w:rsidRPr="00532EF6">
        <w:rPr>
          <w:sz w:val="22"/>
          <w:szCs w:val="22"/>
        </w:rPr>
        <w:t xml:space="preserve">     </w:t>
      </w:r>
    </w:p>
    <w:p w:rsidR="00532EF6" w:rsidRPr="00532EF6" w:rsidRDefault="00532EF6" w:rsidP="0055291F">
      <w:pPr>
        <w:pStyle w:val="Textkomente"/>
        <w:spacing w:before="60"/>
        <w:rPr>
          <w:sz w:val="22"/>
          <w:szCs w:val="22"/>
        </w:rPr>
      </w:pPr>
      <w:r w:rsidRPr="00532EF6">
        <w:rPr>
          <w:sz w:val="22"/>
          <w:szCs w:val="22"/>
        </w:rPr>
        <w:t xml:space="preserve">                 </w:t>
      </w:r>
    </w:p>
    <w:p w:rsidR="00532EF6" w:rsidRPr="00532EF6" w:rsidRDefault="00532EF6" w:rsidP="0055291F">
      <w:pPr>
        <w:pStyle w:val="Zkladntext3"/>
        <w:spacing w:before="60"/>
        <w:rPr>
          <w:sz w:val="22"/>
          <w:szCs w:val="22"/>
        </w:rPr>
      </w:pPr>
      <w:r w:rsidRPr="00532EF6">
        <w:rPr>
          <w:sz w:val="22"/>
          <w:szCs w:val="22"/>
        </w:rPr>
        <w:lastRenderedPageBreak/>
        <w:t xml:space="preserve">Částka </w:t>
      </w:r>
      <w:r w:rsidRPr="00532EF6">
        <w:rPr>
          <w:sz w:val="22"/>
          <w:szCs w:val="22"/>
        </w:rPr>
        <w:t xml:space="preserve">poplatku </w:t>
      </w:r>
      <w:r w:rsidRPr="00532EF6">
        <w:rPr>
          <w:sz w:val="22"/>
          <w:szCs w:val="22"/>
        </w:rPr>
        <w:t>je oproti loňské kalkulaci 733,95 Kč vyšší o 202,55</w:t>
      </w:r>
      <w:r w:rsidRPr="00532EF6">
        <w:rPr>
          <w:sz w:val="22"/>
          <w:szCs w:val="22"/>
        </w:rPr>
        <w:t xml:space="preserve"> Kč. U </w:t>
      </w:r>
      <w:r w:rsidRPr="00532EF6">
        <w:rPr>
          <w:sz w:val="22"/>
          <w:szCs w:val="22"/>
        </w:rPr>
        <w:t>popelnic a kontejnerů jsou započteny ceny za svozy plných n</w:t>
      </w:r>
      <w:r w:rsidRPr="00532EF6">
        <w:rPr>
          <w:sz w:val="22"/>
          <w:szCs w:val="22"/>
        </w:rPr>
        <w:t>ádob v maximální výši. Skutečná c</w:t>
      </w:r>
      <w:r w:rsidRPr="00532EF6">
        <w:rPr>
          <w:sz w:val="22"/>
          <w:szCs w:val="22"/>
        </w:rPr>
        <w:t>ena za vývoz nádoby se liší dle přesné váhy odpadu za 1 svoz. Počet obyvatel</w:t>
      </w:r>
      <w:r w:rsidRPr="00532EF6">
        <w:rPr>
          <w:sz w:val="22"/>
          <w:szCs w:val="22"/>
        </w:rPr>
        <w:t>,</w:t>
      </w:r>
      <w:r w:rsidRPr="00532EF6">
        <w:rPr>
          <w:sz w:val="22"/>
          <w:szCs w:val="22"/>
        </w:rPr>
        <w:t xml:space="preserve"> platících odpady</w:t>
      </w:r>
      <w:r w:rsidRPr="00532EF6">
        <w:rPr>
          <w:sz w:val="22"/>
          <w:szCs w:val="22"/>
        </w:rPr>
        <w:t>,</w:t>
      </w:r>
      <w:r w:rsidRPr="00532EF6">
        <w:rPr>
          <w:sz w:val="22"/>
          <w:szCs w:val="22"/>
        </w:rPr>
        <w:t xml:space="preserve"> se oproti loňskému roku snížil o 21 osob.</w:t>
      </w:r>
    </w:p>
    <w:p w:rsidR="0055291F" w:rsidRDefault="0055291F" w:rsidP="0055291F">
      <w:pPr>
        <w:pStyle w:val="Nadpis1"/>
        <w:spacing w:before="60"/>
        <w:jc w:val="both"/>
        <w:rPr>
          <w:bCs/>
          <w:sz w:val="22"/>
          <w:szCs w:val="22"/>
        </w:rPr>
      </w:pPr>
    </w:p>
    <w:p w:rsidR="00532EF6" w:rsidRPr="00532EF6" w:rsidRDefault="00532EF6" w:rsidP="0055291F">
      <w:pPr>
        <w:pStyle w:val="Nadpis1"/>
        <w:spacing w:before="60"/>
        <w:jc w:val="both"/>
        <w:rPr>
          <w:bCs/>
          <w:caps/>
          <w:sz w:val="22"/>
          <w:szCs w:val="22"/>
        </w:rPr>
      </w:pPr>
      <w:r w:rsidRPr="00532EF6">
        <w:rPr>
          <w:bCs/>
          <w:sz w:val="22"/>
          <w:szCs w:val="22"/>
        </w:rPr>
        <w:t xml:space="preserve">Část C: </w:t>
      </w:r>
      <w:r w:rsidRPr="00532EF6">
        <w:rPr>
          <w:bCs/>
          <w:iCs/>
          <w:sz w:val="22"/>
          <w:szCs w:val="22"/>
        </w:rPr>
        <w:t>Návrh stanovení poplatku na rok 2020</w:t>
      </w:r>
      <w:r w:rsidRPr="00532EF6">
        <w:rPr>
          <w:bCs/>
          <w:sz w:val="22"/>
          <w:szCs w:val="22"/>
        </w:rPr>
        <w:t xml:space="preserve"> </w:t>
      </w:r>
    </w:p>
    <w:p w:rsidR="00532EF6" w:rsidRPr="00532EF6" w:rsidRDefault="00532EF6" w:rsidP="0055291F">
      <w:pPr>
        <w:pStyle w:val="Normal"/>
        <w:spacing w:before="60"/>
        <w:jc w:val="both"/>
        <w:rPr>
          <w:rFonts w:ascii="Times New Roman" w:hAnsi="Times New Roman" w:cs="Times New Roman"/>
          <w:sz w:val="22"/>
          <w:szCs w:val="22"/>
        </w:rPr>
      </w:pPr>
      <w:r w:rsidRPr="00532EF6">
        <w:rPr>
          <w:rFonts w:ascii="Times New Roman" w:hAnsi="Times New Roman" w:cs="Times New Roman"/>
          <w:sz w:val="22"/>
          <w:szCs w:val="22"/>
        </w:rPr>
        <w:t>Poplatek se platí obci, na jejímž území má fyzická osoba trvalý pobyt nebo se na jejím území nachází stavba určená nebo sloužící k individuální rekreaci.</w:t>
      </w:r>
    </w:p>
    <w:p w:rsidR="00532EF6" w:rsidRPr="00532EF6" w:rsidRDefault="00532EF6" w:rsidP="00532EF6">
      <w:pPr>
        <w:widowControl w:val="0"/>
        <w:jc w:val="both"/>
        <w:rPr>
          <w:sz w:val="22"/>
          <w:szCs w:val="22"/>
        </w:rPr>
      </w:pPr>
    </w:p>
    <w:p w:rsidR="00532EF6" w:rsidRPr="00532EF6" w:rsidRDefault="00532EF6" w:rsidP="00532EF6">
      <w:pPr>
        <w:widowControl w:val="0"/>
        <w:pBdr>
          <w:top w:val="single" w:sz="4" w:space="1" w:color="auto"/>
          <w:left w:val="single" w:sz="4" w:space="4" w:color="auto"/>
          <w:bottom w:val="single" w:sz="4" w:space="1" w:color="auto"/>
          <w:right w:val="single" w:sz="4" w:space="0" w:color="auto"/>
        </w:pBdr>
        <w:jc w:val="both"/>
        <w:rPr>
          <w:b/>
          <w:sz w:val="22"/>
          <w:szCs w:val="22"/>
        </w:rPr>
      </w:pPr>
      <w:r w:rsidRPr="00532EF6">
        <w:rPr>
          <w:b/>
          <w:sz w:val="22"/>
          <w:szCs w:val="22"/>
        </w:rPr>
        <w:t xml:space="preserve">Návrh poplatku na rok 2020 ve výši </w:t>
      </w:r>
      <w:r w:rsidRPr="00532EF6">
        <w:rPr>
          <w:b/>
          <w:sz w:val="22"/>
          <w:szCs w:val="22"/>
        </w:rPr>
        <w:t>580</w:t>
      </w:r>
      <w:r w:rsidRPr="00532EF6">
        <w:rPr>
          <w:b/>
          <w:sz w:val="22"/>
          <w:szCs w:val="22"/>
        </w:rPr>
        <w:t xml:space="preserve">,- Kč/osobu a rok. </w:t>
      </w:r>
    </w:p>
    <w:p w:rsidR="00532EF6" w:rsidRDefault="00532EF6" w:rsidP="0055291F">
      <w:pPr>
        <w:pStyle w:val="Normal"/>
        <w:jc w:val="both"/>
        <w:rPr>
          <w:rFonts w:ascii="Times New Roman" w:hAnsi="Times New Roman" w:cs="Times New Roman"/>
          <w:sz w:val="22"/>
          <w:szCs w:val="22"/>
        </w:rPr>
      </w:pPr>
      <w:r w:rsidRPr="00532EF6">
        <w:rPr>
          <w:rFonts w:ascii="Times New Roman" w:hAnsi="Times New Roman" w:cs="Times New Roman"/>
          <w:sz w:val="22"/>
          <w:szCs w:val="22"/>
        </w:rPr>
        <w:t xml:space="preserve"> </w:t>
      </w:r>
    </w:p>
    <w:p w:rsidR="0055291F" w:rsidRPr="00532EF6" w:rsidRDefault="0055291F" w:rsidP="0055291F">
      <w:pPr>
        <w:pStyle w:val="Normal"/>
        <w:jc w:val="both"/>
        <w:rPr>
          <w:rFonts w:ascii="Times New Roman" w:hAnsi="Times New Roman" w:cs="Times New Roman"/>
          <w:sz w:val="22"/>
          <w:szCs w:val="22"/>
        </w:rPr>
      </w:pPr>
    </w:p>
    <w:p w:rsidR="00532EF6" w:rsidRPr="00532EF6" w:rsidRDefault="00532EF6" w:rsidP="00532EF6">
      <w:pPr>
        <w:pStyle w:val="Zkladntext3"/>
        <w:rPr>
          <w:sz w:val="22"/>
          <w:szCs w:val="22"/>
        </w:rPr>
      </w:pPr>
      <w:r w:rsidRPr="00532EF6">
        <w:rPr>
          <w:sz w:val="22"/>
          <w:szCs w:val="22"/>
        </w:rPr>
        <w:t>Sazby za odvoz a likvidaci komunálního odpadu na rok 2020. Počet nádob je k datu stanovení poplatku, tj. k 3.</w:t>
      </w:r>
      <w:r w:rsidRPr="00532EF6">
        <w:rPr>
          <w:sz w:val="22"/>
          <w:szCs w:val="22"/>
        </w:rPr>
        <w:t xml:space="preserve"> </w:t>
      </w:r>
      <w:r w:rsidRPr="00532EF6">
        <w:rPr>
          <w:sz w:val="22"/>
          <w:szCs w:val="22"/>
        </w:rPr>
        <w:t>12.</w:t>
      </w:r>
      <w:r w:rsidRPr="00532EF6">
        <w:rPr>
          <w:sz w:val="22"/>
          <w:szCs w:val="22"/>
        </w:rPr>
        <w:t xml:space="preserve"> </w:t>
      </w:r>
      <w:r w:rsidRPr="00532EF6">
        <w:rPr>
          <w:sz w:val="22"/>
          <w:szCs w:val="22"/>
        </w:rPr>
        <w:t>2019:</w:t>
      </w:r>
    </w:p>
    <w:p w:rsidR="00532EF6" w:rsidRPr="00532EF6" w:rsidRDefault="00532EF6" w:rsidP="00532EF6">
      <w:pPr>
        <w:spacing w:before="120"/>
        <w:jc w:val="both"/>
        <w:rPr>
          <w:sz w:val="22"/>
          <w:szCs w:val="22"/>
        </w:rPr>
      </w:pPr>
    </w:p>
    <w:tbl>
      <w:tblPr>
        <w:tblW w:w="9072" w:type="dxa"/>
        <w:tblInd w:w="172" w:type="dxa"/>
        <w:tblLayout w:type="fixed"/>
        <w:tblCellMar>
          <w:left w:w="30" w:type="dxa"/>
          <w:right w:w="30" w:type="dxa"/>
        </w:tblCellMar>
        <w:tblLook w:val="04A0" w:firstRow="1" w:lastRow="0" w:firstColumn="1" w:lastColumn="0" w:noHBand="0" w:noVBand="1"/>
      </w:tblPr>
      <w:tblGrid>
        <w:gridCol w:w="1914"/>
        <w:gridCol w:w="1034"/>
        <w:gridCol w:w="1021"/>
        <w:gridCol w:w="567"/>
        <w:gridCol w:w="1674"/>
        <w:gridCol w:w="1161"/>
        <w:gridCol w:w="1701"/>
      </w:tblGrid>
      <w:tr w:rsidR="00532EF6" w:rsidRPr="00532EF6" w:rsidTr="00532EF6">
        <w:trPr>
          <w:cantSplit/>
          <w:trHeight w:val="480"/>
        </w:trPr>
        <w:tc>
          <w:tcPr>
            <w:tcW w:w="1914" w:type="dxa"/>
            <w:tcBorders>
              <w:top w:val="single" w:sz="6" w:space="0" w:color="auto"/>
              <w:left w:val="single" w:sz="6" w:space="0" w:color="auto"/>
              <w:bottom w:val="single" w:sz="6" w:space="0" w:color="auto"/>
              <w:right w:val="single" w:sz="6" w:space="0" w:color="auto"/>
            </w:tcBorders>
            <w:vAlign w:val="center"/>
            <w:hideMark/>
          </w:tcPr>
          <w:p w:rsidR="00532EF6" w:rsidRPr="00532EF6" w:rsidRDefault="00532EF6" w:rsidP="005F25C2">
            <w:pPr>
              <w:autoSpaceDE w:val="0"/>
              <w:autoSpaceDN w:val="0"/>
              <w:adjustRightInd w:val="0"/>
              <w:jc w:val="center"/>
              <w:rPr>
                <w:sz w:val="22"/>
                <w:szCs w:val="22"/>
              </w:rPr>
            </w:pPr>
            <w:r w:rsidRPr="00532EF6">
              <w:rPr>
                <w:sz w:val="22"/>
                <w:szCs w:val="22"/>
              </w:rPr>
              <w:t>typ nádoby</w:t>
            </w:r>
          </w:p>
        </w:tc>
        <w:tc>
          <w:tcPr>
            <w:tcW w:w="1034" w:type="dxa"/>
            <w:tcBorders>
              <w:top w:val="single" w:sz="6" w:space="0" w:color="auto"/>
              <w:left w:val="single" w:sz="6" w:space="0" w:color="auto"/>
              <w:bottom w:val="single" w:sz="6" w:space="0" w:color="auto"/>
              <w:right w:val="single" w:sz="6" w:space="0" w:color="auto"/>
            </w:tcBorders>
            <w:vAlign w:val="center"/>
            <w:hideMark/>
          </w:tcPr>
          <w:p w:rsidR="00532EF6" w:rsidRPr="00532EF6" w:rsidRDefault="00532EF6" w:rsidP="005F25C2">
            <w:pPr>
              <w:autoSpaceDE w:val="0"/>
              <w:autoSpaceDN w:val="0"/>
              <w:adjustRightInd w:val="0"/>
              <w:jc w:val="center"/>
              <w:rPr>
                <w:sz w:val="22"/>
                <w:szCs w:val="22"/>
              </w:rPr>
            </w:pPr>
            <w:r w:rsidRPr="00532EF6">
              <w:rPr>
                <w:sz w:val="22"/>
                <w:szCs w:val="22"/>
              </w:rPr>
              <w:t>svoz</w:t>
            </w:r>
          </w:p>
        </w:tc>
        <w:tc>
          <w:tcPr>
            <w:tcW w:w="1021" w:type="dxa"/>
            <w:tcBorders>
              <w:top w:val="single" w:sz="6" w:space="0" w:color="auto"/>
              <w:left w:val="single" w:sz="6" w:space="0" w:color="auto"/>
              <w:bottom w:val="nil"/>
              <w:right w:val="single" w:sz="6" w:space="0" w:color="auto"/>
            </w:tcBorders>
            <w:vAlign w:val="center"/>
            <w:hideMark/>
          </w:tcPr>
          <w:p w:rsidR="00532EF6" w:rsidRPr="00532EF6" w:rsidRDefault="00532EF6" w:rsidP="005F25C2">
            <w:pPr>
              <w:autoSpaceDE w:val="0"/>
              <w:autoSpaceDN w:val="0"/>
              <w:adjustRightInd w:val="0"/>
              <w:jc w:val="center"/>
              <w:rPr>
                <w:sz w:val="22"/>
                <w:szCs w:val="22"/>
              </w:rPr>
            </w:pPr>
            <w:r w:rsidRPr="00532EF6">
              <w:rPr>
                <w:sz w:val="22"/>
                <w:szCs w:val="22"/>
              </w:rPr>
              <w:t>2020</w:t>
            </w:r>
          </w:p>
        </w:tc>
        <w:tc>
          <w:tcPr>
            <w:tcW w:w="567" w:type="dxa"/>
            <w:tcBorders>
              <w:top w:val="single" w:sz="6" w:space="0" w:color="auto"/>
              <w:left w:val="single" w:sz="6" w:space="0" w:color="auto"/>
              <w:bottom w:val="nil"/>
              <w:right w:val="single" w:sz="6" w:space="0" w:color="auto"/>
            </w:tcBorders>
            <w:vAlign w:val="center"/>
            <w:hideMark/>
          </w:tcPr>
          <w:p w:rsidR="00532EF6" w:rsidRPr="00532EF6" w:rsidRDefault="00532EF6" w:rsidP="005F25C2">
            <w:pPr>
              <w:autoSpaceDE w:val="0"/>
              <w:autoSpaceDN w:val="0"/>
              <w:adjustRightInd w:val="0"/>
              <w:jc w:val="center"/>
              <w:rPr>
                <w:sz w:val="22"/>
                <w:szCs w:val="22"/>
              </w:rPr>
            </w:pPr>
            <w:r w:rsidRPr="00532EF6">
              <w:rPr>
                <w:sz w:val="22"/>
                <w:szCs w:val="22"/>
              </w:rPr>
              <w:t>ks</w:t>
            </w:r>
          </w:p>
        </w:tc>
        <w:tc>
          <w:tcPr>
            <w:tcW w:w="1674" w:type="dxa"/>
            <w:tcBorders>
              <w:top w:val="single" w:sz="6" w:space="0" w:color="auto"/>
              <w:left w:val="single" w:sz="6" w:space="0" w:color="auto"/>
              <w:bottom w:val="nil"/>
              <w:right w:val="single" w:sz="6" w:space="0" w:color="auto"/>
            </w:tcBorders>
            <w:vAlign w:val="center"/>
            <w:hideMark/>
          </w:tcPr>
          <w:p w:rsidR="00532EF6" w:rsidRPr="00532EF6" w:rsidRDefault="00532EF6" w:rsidP="005F25C2">
            <w:pPr>
              <w:autoSpaceDE w:val="0"/>
              <w:autoSpaceDN w:val="0"/>
              <w:adjustRightInd w:val="0"/>
              <w:jc w:val="center"/>
              <w:rPr>
                <w:sz w:val="22"/>
                <w:szCs w:val="22"/>
              </w:rPr>
            </w:pPr>
            <w:r w:rsidRPr="00532EF6">
              <w:rPr>
                <w:sz w:val="22"/>
                <w:szCs w:val="22"/>
              </w:rPr>
              <w:t>Celkem Kč</w:t>
            </w:r>
          </w:p>
        </w:tc>
        <w:tc>
          <w:tcPr>
            <w:tcW w:w="1161" w:type="dxa"/>
            <w:tcBorders>
              <w:top w:val="single" w:sz="6" w:space="0" w:color="auto"/>
              <w:left w:val="single" w:sz="6" w:space="0" w:color="auto"/>
              <w:bottom w:val="nil"/>
              <w:right w:val="single" w:sz="6" w:space="0" w:color="auto"/>
            </w:tcBorders>
            <w:vAlign w:val="center"/>
          </w:tcPr>
          <w:p w:rsidR="00532EF6" w:rsidRPr="00532EF6" w:rsidRDefault="00532EF6" w:rsidP="00532EF6">
            <w:pPr>
              <w:autoSpaceDE w:val="0"/>
              <w:autoSpaceDN w:val="0"/>
              <w:adjustRightInd w:val="0"/>
              <w:jc w:val="center"/>
              <w:rPr>
                <w:color w:val="FF0000"/>
                <w:sz w:val="22"/>
                <w:szCs w:val="22"/>
              </w:rPr>
            </w:pPr>
            <w:r w:rsidRPr="00532EF6">
              <w:rPr>
                <w:color w:val="FF0000"/>
                <w:sz w:val="22"/>
                <w:szCs w:val="22"/>
              </w:rPr>
              <w:t>2019</w:t>
            </w:r>
          </w:p>
        </w:tc>
        <w:tc>
          <w:tcPr>
            <w:tcW w:w="1701" w:type="dxa"/>
            <w:tcBorders>
              <w:top w:val="single" w:sz="6" w:space="0" w:color="auto"/>
              <w:left w:val="single" w:sz="6" w:space="0" w:color="auto"/>
              <w:bottom w:val="nil"/>
              <w:right w:val="single" w:sz="6" w:space="0" w:color="auto"/>
            </w:tcBorders>
            <w:vAlign w:val="center"/>
          </w:tcPr>
          <w:p w:rsidR="00532EF6" w:rsidRPr="00532EF6" w:rsidRDefault="00532EF6" w:rsidP="00532EF6">
            <w:pPr>
              <w:autoSpaceDE w:val="0"/>
              <w:autoSpaceDN w:val="0"/>
              <w:adjustRightInd w:val="0"/>
              <w:jc w:val="center"/>
              <w:rPr>
                <w:color w:val="FF0000"/>
                <w:sz w:val="22"/>
                <w:szCs w:val="22"/>
              </w:rPr>
            </w:pPr>
            <w:r w:rsidRPr="00532EF6">
              <w:rPr>
                <w:color w:val="FF0000"/>
                <w:sz w:val="22"/>
                <w:szCs w:val="22"/>
              </w:rPr>
              <w:t>Celkem Kč</w:t>
            </w:r>
          </w:p>
        </w:tc>
      </w:tr>
      <w:tr w:rsidR="00532EF6" w:rsidRPr="00532EF6" w:rsidTr="00532EF6">
        <w:trPr>
          <w:trHeight w:val="247"/>
        </w:trPr>
        <w:tc>
          <w:tcPr>
            <w:tcW w:w="1914" w:type="dxa"/>
            <w:tcBorders>
              <w:top w:val="single" w:sz="6" w:space="0" w:color="auto"/>
              <w:left w:val="single" w:sz="6" w:space="0" w:color="auto"/>
              <w:bottom w:val="single" w:sz="6" w:space="0" w:color="auto"/>
              <w:right w:val="single" w:sz="6" w:space="0" w:color="auto"/>
            </w:tcBorders>
            <w:vAlign w:val="center"/>
            <w:hideMark/>
          </w:tcPr>
          <w:p w:rsidR="00532EF6" w:rsidRPr="00532EF6" w:rsidRDefault="00532EF6" w:rsidP="00532EF6">
            <w:pPr>
              <w:autoSpaceDE w:val="0"/>
              <w:autoSpaceDN w:val="0"/>
              <w:adjustRightInd w:val="0"/>
              <w:rPr>
                <w:sz w:val="22"/>
                <w:szCs w:val="22"/>
              </w:rPr>
            </w:pPr>
            <w:r w:rsidRPr="00532EF6">
              <w:rPr>
                <w:sz w:val="22"/>
                <w:szCs w:val="22"/>
              </w:rPr>
              <w:t xml:space="preserve">popelnice </w:t>
            </w:r>
            <w:smartTag w:uri="urn:schemas-microsoft-com:office:smarttags" w:element="metricconverter">
              <w:smartTagPr>
                <w:attr w:name="ProductID" w:val="110 l"/>
              </w:smartTagPr>
              <w:r w:rsidRPr="00532EF6">
                <w:rPr>
                  <w:sz w:val="22"/>
                  <w:szCs w:val="22"/>
                </w:rPr>
                <w:t>110 l</w:t>
              </w:r>
            </w:smartTag>
          </w:p>
        </w:tc>
        <w:tc>
          <w:tcPr>
            <w:tcW w:w="1034" w:type="dxa"/>
            <w:tcBorders>
              <w:top w:val="single" w:sz="6" w:space="0" w:color="auto"/>
              <w:left w:val="single" w:sz="6" w:space="0" w:color="auto"/>
              <w:bottom w:val="single" w:sz="6" w:space="0" w:color="auto"/>
              <w:right w:val="single" w:sz="6" w:space="0" w:color="auto"/>
            </w:tcBorders>
            <w:vAlign w:val="center"/>
            <w:hideMark/>
          </w:tcPr>
          <w:p w:rsidR="00532EF6" w:rsidRPr="00532EF6" w:rsidRDefault="00532EF6" w:rsidP="00532EF6">
            <w:pPr>
              <w:autoSpaceDE w:val="0"/>
              <w:autoSpaceDN w:val="0"/>
              <w:adjustRightInd w:val="0"/>
              <w:jc w:val="center"/>
              <w:rPr>
                <w:sz w:val="22"/>
                <w:szCs w:val="22"/>
              </w:rPr>
            </w:pPr>
            <w:r w:rsidRPr="00532EF6">
              <w:rPr>
                <w:sz w:val="22"/>
                <w:szCs w:val="22"/>
              </w:rPr>
              <w:t>týdenní</w:t>
            </w:r>
          </w:p>
        </w:tc>
        <w:tc>
          <w:tcPr>
            <w:tcW w:w="1021" w:type="dxa"/>
            <w:tcBorders>
              <w:top w:val="single" w:sz="6" w:space="0" w:color="auto"/>
              <w:left w:val="single" w:sz="6" w:space="0" w:color="auto"/>
              <w:bottom w:val="single" w:sz="6" w:space="0" w:color="auto"/>
              <w:right w:val="single" w:sz="6" w:space="0" w:color="auto"/>
            </w:tcBorders>
            <w:vAlign w:val="center"/>
            <w:hideMark/>
          </w:tcPr>
          <w:p w:rsidR="00532EF6" w:rsidRPr="00532EF6" w:rsidRDefault="00532EF6" w:rsidP="00532EF6">
            <w:pPr>
              <w:autoSpaceDE w:val="0"/>
              <w:autoSpaceDN w:val="0"/>
              <w:adjustRightInd w:val="0"/>
              <w:jc w:val="center"/>
              <w:rPr>
                <w:b/>
                <w:bCs/>
                <w:sz w:val="22"/>
                <w:szCs w:val="22"/>
              </w:rPr>
            </w:pPr>
            <w:r w:rsidRPr="00532EF6">
              <w:rPr>
                <w:b/>
                <w:bCs/>
                <w:sz w:val="22"/>
                <w:szCs w:val="22"/>
              </w:rPr>
              <w:t xml:space="preserve">  </w:t>
            </w:r>
            <w:r w:rsidRPr="00532EF6">
              <w:rPr>
                <w:b/>
                <w:bCs/>
                <w:sz w:val="22"/>
                <w:szCs w:val="22"/>
              </w:rPr>
              <w:t>3</w:t>
            </w:r>
            <w:r w:rsidRPr="00532EF6">
              <w:rPr>
                <w:b/>
                <w:bCs/>
                <w:sz w:val="22"/>
                <w:szCs w:val="22"/>
              </w:rPr>
              <w:t> </w:t>
            </w:r>
            <w:r w:rsidRPr="00532EF6">
              <w:rPr>
                <w:b/>
                <w:bCs/>
                <w:sz w:val="22"/>
                <w:szCs w:val="22"/>
              </w:rPr>
              <w:t>720</w:t>
            </w:r>
            <w:r w:rsidRPr="00532EF6">
              <w:rPr>
                <w:b/>
                <w:bCs/>
                <w:sz w:val="22"/>
                <w:szCs w:val="22"/>
              </w:rPr>
              <w:t>,-</w:t>
            </w:r>
          </w:p>
        </w:tc>
        <w:tc>
          <w:tcPr>
            <w:tcW w:w="567" w:type="dxa"/>
            <w:tcBorders>
              <w:top w:val="single" w:sz="6" w:space="0" w:color="auto"/>
              <w:left w:val="single" w:sz="6" w:space="0" w:color="auto"/>
              <w:bottom w:val="single" w:sz="6" w:space="0" w:color="auto"/>
              <w:right w:val="single" w:sz="6" w:space="0" w:color="auto"/>
            </w:tcBorders>
            <w:vAlign w:val="center"/>
            <w:hideMark/>
          </w:tcPr>
          <w:p w:rsidR="00532EF6" w:rsidRPr="00532EF6" w:rsidRDefault="00532EF6" w:rsidP="00532EF6">
            <w:pPr>
              <w:autoSpaceDE w:val="0"/>
              <w:autoSpaceDN w:val="0"/>
              <w:adjustRightInd w:val="0"/>
              <w:jc w:val="center"/>
              <w:rPr>
                <w:sz w:val="22"/>
                <w:szCs w:val="22"/>
              </w:rPr>
            </w:pPr>
            <w:r w:rsidRPr="00532EF6">
              <w:rPr>
                <w:sz w:val="22"/>
                <w:szCs w:val="22"/>
              </w:rPr>
              <w:t xml:space="preserve">  </w:t>
            </w:r>
            <w:r w:rsidRPr="00532EF6">
              <w:rPr>
                <w:sz w:val="22"/>
                <w:szCs w:val="22"/>
              </w:rPr>
              <w:t>16</w:t>
            </w:r>
          </w:p>
        </w:tc>
        <w:tc>
          <w:tcPr>
            <w:tcW w:w="1674" w:type="dxa"/>
            <w:tcBorders>
              <w:top w:val="single" w:sz="6" w:space="0" w:color="auto"/>
              <w:left w:val="single" w:sz="6" w:space="0" w:color="auto"/>
              <w:bottom w:val="single" w:sz="6" w:space="0" w:color="auto"/>
              <w:right w:val="single" w:sz="6" w:space="0" w:color="auto"/>
            </w:tcBorders>
            <w:vAlign w:val="center"/>
            <w:hideMark/>
          </w:tcPr>
          <w:p w:rsidR="00532EF6" w:rsidRPr="00532EF6" w:rsidRDefault="00532EF6" w:rsidP="00532EF6">
            <w:pPr>
              <w:autoSpaceDE w:val="0"/>
              <w:autoSpaceDN w:val="0"/>
              <w:adjustRightInd w:val="0"/>
              <w:jc w:val="center"/>
              <w:rPr>
                <w:sz w:val="22"/>
                <w:szCs w:val="22"/>
              </w:rPr>
            </w:pPr>
            <w:r w:rsidRPr="00532EF6">
              <w:rPr>
                <w:sz w:val="22"/>
                <w:szCs w:val="22"/>
              </w:rPr>
              <w:t xml:space="preserve">     </w:t>
            </w:r>
            <w:r w:rsidRPr="00532EF6">
              <w:rPr>
                <w:sz w:val="22"/>
                <w:szCs w:val="22"/>
              </w:rPr>
              <w:t>59</w:t>
            </w:r>
            <w:r w:rsidRPr="00532EF6">
              <w:rPr>
                <w:sz w:val="22"/>
                <w:szCs w:val="22"/>
              </w:rPr>
              <w:t> </w:t>
            </w:r>
            <w:r w:rsidRPr="00532EF6">
              <w:rPr>
                <w:sz w:val="22"/>
                <w:szCs w:val="22"/>
              </w:rPr>
              <w:t>520</w:t>
            </w:r>
            <w:r w:rsidRPr="00532EF6">
              <w:rPr>
                <w:sz w:val="22"/>
                <w:szCs w:val="22"/>
              </w:rPr>
              <w:t>,-</w:t>
            </w:r>
          </w:p>
        </w:tc>
        <w:tc>
          <w:tcPr>
            <w:tcW w:w="1161" w:type="dxa"/>
            <w:tcBorders>
              <w:top w:val="single" w:sz="6" w:space="0" w:color="auto"/>
              <w:left w:val="single" w:sz="6" w:space="0" w:color="auto"/>
              <w:bottom w:val="single" w:sz="6" w:space="0" w:color="auto"/>
              <w:right w:val="single" w:sz="6" w:space="0" w:color="auto"/>
            </w:tcBorders>
            <w:vAlign w:val="center"/>
          </w:tcPr>
          <w:p w:rsidR="00532EF6" w:rsidRPr="00532EF6" w:rsidRDefault="00532EF6" w:rsidP="00532EF6">
            <w:pPr>
              <w:autoSpaceDE w:val="0"/>
              <w:autoSpaceDN w:val="0"/>
              <w:adjustRightInd w:val="0"/>
              <w:spacing w:before="40"/>
              <w:jc w:val="center"/>
              <w:rPr>
                <w:b/>
                <w:bCs/>
                <w:color w:val="FF0000"/>
                <w:sz w:val="22"/>
                <w:szCs w:val="22"/>
              </w:rPr>
            </w:pPr>
            <w:r w:rsidRPr="00532EF6">
              <w:rPr>
                <w:b/>
                <w:bCs/>
                <w:color w:val="FF0000"/>
                <w:sz w:val="22"/>
                <w:szCs w:val="22"/>
              </w:rPr>
              <w:t xml:space="preserve">  3 120,-</w:t>
            </w:r>
          </w:p>
        </w:tc>
        <w:tc>
          <w:tcPr>
            <w:tcW w:w="1701" w:type="dxa"/>
            <w:tcBorders>
              <w:top w:val="single" w:sz="6" w:space="0" w:color="auto"/>
              <w:left w:val="single" w:sz="6" w:space="0" w:color="auto"/>
              <w:bottom w:val="single" w:sz="6" w:space="0" w:color="auto"/>
              <w:right w:val="single" w:sz="6" w:space="0" w:color="auto"/>
            </w:tcBorders>
            <w:vAlign w:val="center"/>
          </w:tcPr>
          <w:p w:rsidR="00532EF6" w:rsidRPr="00532EF6" w:rsidRDefault="00532EF6" w:rsidP="00532EF6">
            <w:pPr>
              <w:autoSpaceDE w:val="0"/>
              <w:autoSpaceDN w:val="0"/>
              <w:adjustRightInd w:val="0"/>
              <w:spacing w:before="40"/>
              <w:jc w:val="center"/>
              <w:rPr>
                <w:color w:val="FF0000"/>
                <w:sz w:val="22"/>
                <w:szCs w:val="22"/>
              </w:rPr>
            </w:pPr>
            <w:r w:rsidRPr="00532EF6">
              <w:rPr>
                <w:color w:val="FF0000"/>
                <w:sz w:val="22"/>
                <w:szCs w:val="22"/>
              </w:rPr>
              <w:t xml:space="preserve">     49 920,-</w:t>
            </w:r>
          </w:p>
        </w:tc>
      </w:tr>
      <w:tr w:rsidR="00532EF6" w:rsidRPr="00532EF6" w:rsidTr="00532EF6">
        <w:trPr>
          <w:trHeight w:val="247"/>
        </w:trPr>
        <w:tc>
          <w:tcPr>
            <w:tcW w:w="1914" w:type="dxa"/>
            <w:tcBorders>
              <w:top w:val="single" w:sz="6" w:space="0" w:color="auto"/>
              <w:left w:val="single" w:sz="6" w:space="0" w:color="auto"/>
              <w:bottom w:val="single" w:sz="6" w:space="0" w:color="auto"/>
              <w:right w:val="single" w:sz="6" w:space="0" w:color="auto"/>
            </w:tcBorders>
            <w:vAlign w:val="center"/>
            <w:hideMark/>
          </w:tcPr>
          <w:p w:rsidR="00532EF6" w:rsidRPr="00532EF6" w:rsidRDefault="00532EF6" w:rsidP="00532EF6">
            <w:pPr>
              <w:autoSpaceDE w:val="0"/>
              <w:autoSpaceDN w:val="0"/>
              <w:adjustRightInd w:val="0"/>
              <w:rPr>
                <w:sz w:val="22"/>
                <w:szCs w:val="22"/>
              </w:rPr>
            </w:pPr>
            <w:r w:rsidRPr="00532EF6">
              <w:rPr>
                <w:sz w:val="22"/>
                <w:szCs w:val="22"/>
              </w:rPr>
              <w:t xml:space="preserve">popelnice </w:t>
            </w:r>
            <w:smartTag w:uri="urn:schemas-microsoft-com:office:smarttags" w:element="metricconverter">
              <w:smartTagPr>
                <w:attr w:name="ProductID" w:val="110 l"/>
              </w:smartTagPr>
              <w:r w:rsidRPr="00532EF6">
                <w:rPr>
                  <w:sz w:val="22"/>
                  <w:szCs w:val="22"/>
                </w:rPr>
                <w:t>110 l</w:t>
              </w:r>
            </w:smartTag>
          </w:p>
        </w:tc>
        <w:tc>
          <w:tcPr>
            <w:tcW w:w="1034" w:type="dxa"/>
            <w:tcBorders>
              <w:top w:val="single" w:sz="6" w:space="0" w:color="auto"/>
              <w:left w:val="single" w:sz="6" w:space="0" w:color="auto"/>
              <w:bottom w:val="single" w:sz="6" w:space="0" w:color="auto"/>
              <w:right w:val="single" w:sz="6" w:space="0" w:color="auto"/>
            </w:tcBorders>
            <w:vAlign w:val="center"/>
            <w:hideMark/>
          </w:tcPr>
          <w:p w:rsidR="00532EF6" w:rsidRPr="00532EF6" w:rsidRDefault="00532EF6" w:rsidP="00532EF6">
            <w:pPr>
              <w:autoSpaceDE w:val="0"/>
              <w:autoSpaceDN w:val="0"/>
              <w:adjustRightInd w:val="0"/>
              <w:jc w:val="center"/>
              <w:rPr>
                <w:sz w:val="22"/>
                <w:szCs w:val="22"/>
              </w:rPr>
            </w:pPr>
            <w:proofErr w:type="gramStart"/>
            <w:r w:rsidRPr="00532EF6">
              <w:rPr>
                <w:sz w:val="22"/>
                <w:szCs w:val="22"/>
              </w:rPr>
              <w:t>14-denní</w:t>
            </w:r>
            <w:proofErr w:type="gramEnd"/>
          </w:p>
        </w:tc>
        <w:tc>
          <w:tcPr>
            <w:tcW w:w="1021" w:type="dxa"/>
            <w:tcBorders>
              <w:top w:val="single" w:sz="6" w:space="0" w:color="auto"/>
              <w:left w:val="single" w:sz="6" w:space="0" w:color="auto"/>
              <w:bottom w:val="single" w:sz="6" w:space="0" w:color="auto"/>
              <w:right w:val="single" w:sz="6" w:space="0" w:color="auto"/>
            </w:tcBorders>
            <w:vAlign w:val="center"/>
            <w:hideMark/>
          </w:tcPr>
          <w:p w:rsidR="00532EF6" w:rsidRPr="00532EF6" w:rsidRDefault="00532EF6" w:rsidP="00532EF6">
            <w:pPr>
              <w:autoSpaceDE w:val="0"/>
              <w:autoSpaceDN w:val="0"/>
              <w:adjustRightInd w:val="0"/>
              <w:jc w:val="center"/>
              <w:rPr>
                <w:b/>
                <w:bCs/>
                <w:sz w:val="22"/>
                <w:szCs w:val="22"/>
              </w:rPr>
            </w:pPr>
            <w:r w:rsidRPr="00532EF6">
              <w:rPr>
                <w:b/>
                <w:bCs/>
                <w:sz w:val="22"/>
                <w:szCs w:val="22"/>
              </w:rPr>
              <w:t xml:space="preserve">  </w:t>
            </w:r>
            <w:r w:rsidRPr="00532EF6">
              <w:rPr>
                <w:b/>
                <w:bCs/>
                <w:sz w:val="22"/>
                <w:szCs w:val="22"/>
              </w:rPr>
              <w:t>1</w:t>
            </w:r>
            <w:r w:rsidRPr="00532EF6">
              <w:rPr>
                <w:b/>
                <w:bCs/>
                <w:sz w:val="22"/>
                <w:szCs w:val="22"/>
              </w:rPr>
              <w:t> </w:t>
            </w:r>
            <w:r w:rsidRPr="00532EF6">
              <w:rPr>
                <w:b/>
                <w:bCs/>
                <w:sz w:val="22"/>
                <w:szCs w:val="22"/>
              </w:rPr>
              <w:t>860</w:t>
            </w:r>
            <w:r w:rsidRPr="00532EF6">
              <w:rPr>
                <w:b/>
                <w:bCs/>
                <w:sz w:val="22"/>
                <w:szCs w:val="22"/>
              </w:rPr>
              <w:t>,-</w:t>
            </w:r>
          </w:p>
        </w:tc>
        <w:tc>
          <w:tcPr>
            <w:tcW w:w="567" w:type="dxa"/>
            <w:tcBorders>
              <w:top w:val="single" w:sz="6" w:space="0" w:color="auto"/>
              <w:left w:val="single" w:sz="6" w:space="0" w:color="auto"/>
              <w:bottom w:val="single" w:sz="6" w:space="0" w:color="auto"/>
              <w:right w:val="single" w:sz="6" w:space="0" w:color="auto"/>
            </w:tcBorders>
            <w:vAlign w:val="center"/>
            <w:hideMark/>
          </w:tcPr>
          <w:p w:rsidR="00532EF6" w:rsidRPr="00532EF6" w:rsidRDefault="00532EF6" w:rsidP="00532EF6">
            <w:pPr>
              <w:autoSpaceDE w:val="0"/>
              <w:autoSpaceDN w:val="0"/>
              <w:adjustRightInd w:val="0"/>
              <w:jc w:val="center"/>
              <w:rPr>
                <w:sz w:val="22"/>
                <w:szCs w:val="22"/>
              </w:rPr>
            </w:pPr>
            <w:r w:rsidRPr="00532EF6">
              <w:rPr>
                <w:sz w:val="22"/>
                <w:szCs w:val="22"/>
              </w:rPr>
              <w:t>530</w:t>
            </w:r>
          </w:p>
        </w:tc>
        <w:tc>
          <w:tcPr>
            <w:tcW w:w="1674" w:type="dxa"/>
            <w:tcBorders>
              <w:top w:val="single" w:sz="6" w:space="0" w:color="auto"/>
              <w:left w:val="single" w:sz="6" w:space="0" w:color="auto"/>
              <w:bottom w:val="single" w:sz="6" w:space="0" w:color="auto"/>
              <w:right w:val="single" w:sz="6" w:space="0" w:color="auto"/>
            </w:tcBorders>
            <w:vAlign w:val="center"/>
            <w:hideMark/>
          </w:tcPr>
          <w:p w:rsidR="00532EF6" w:rsidRPr="00532EF6" w:rsidRDefault="00532EF6" w:rsidP="00532EF6">
            <w:pPr>
              <w:autoSpaceDE w:val="0"/>
              <w:autoSpaceDN w:val="0"/>
              <w:adjustRightInd w:val="0"/>
              <w:jc w:val="center"/>
              <w:rPr>
                <w:sz w:val="22"/>
                <w:szCs w:val="22"/>
              </w:rPr>
            </w:pPr>
            <w:r w:rsidRPr="00532EF6">
              <w:rPr>
                <w:sz w:val="22"/>
                <w:szCs w:val="22"/>
              </w:rPr>
              <w:t xml:space="preserve">   </w:t>
            </w:r>
            <w:r w:rsidRPr="00532EF6">
              <w:rPr>
                <w:sz w:val="22"/>
                <w:szCs w:val="22"/>
              </w:rPr>
              <w:t>985</w:t>
            </w:r>
            <w:r w:rsidRPr="00532EF6">
              <w:rPr>
                <w:sz w:val="22"/>
                <w:szCs w:val="22"/>
              </w:rPr>
              <w:t> </w:t>
            </w:r>
            <w:r w:rsidRPr="00532EF6">
              <w:rPr>
                <w:sz w:val="22"/>
                <w:szCs w:val="22"/>
              </w:rPr>
              <w:t>800</w:t>
            </w:r>
            <w:r w:rsidRPr="00532EF6">
              <w:rPr>
                <w:sz w:val="22"/>
                <w:szCs w:val="22"/>
              </w:rPr>
              <w:t>,-</w:t>
            </w:r>
          </w:p>
        </w:tc>
        <w:tc>
          <w:tcPr>
            <w:tcW w:w="1161" w:type="dxa"/>
            <w:tcBorders>
              <w:top w:val="single" w:sz="6" w:space="0" w:color="auto"/>
              <w:left w:val="single" w:sz="6" w:space="0" w:color="auto"/>
              <w:bottom w:val="single" w:sz="6" w:space="0" w:color="auto"/>
              <w:right w:val="single" w:sz="6" w:space="0" w:color="auto"/>
            </w:tcBorders>
            <w:vAlign w:val="center"/>
          </w:tcPr>
          <w:p w:rsidR="00532EF6" w:rsidRPr="00532EF6" w:rsidRDefault="00532EF6" w:rsidP="00532EF6">
            <w:pPr>
              <w:autoSpaceDE w:val="0"/>
              <w:autoSpaceDN w:val="0"/>
              <w:adjustRightInd w:val="0"/>
              <w:spacing w:before="40"/>
              <w:jc w:val="center"/>
              <w:rPr>
                <w:b/>
                <w:bCs/>
                <w:color w:val="FF0000"/>
                <w:sz w:val="22"/>
                <w:szCs w:val="22"/>
              </w:rPr>
            </w:pPr>
            <w:r w:rsidRPr="00532EF6">
              <w:rPr>
                <w:b/>
                <w:bCs/>
                <w:color w:val="FF0000"/>
                <w:sz w:val="22"/>
                <w:szCs w:val="22"/>
              </w:rPr>
              <w:t xml:space="preserve">  1 560,-</w:t>
            </w:r>
          </w:p>
        </w:tc>
        <w:tc>
          <w:tcPr>
            <w:tcW w:w="1701" w:type="dxa"/>
            <w:tcBorders>
              <w:top w:val="single" w:sz="6" w:space="0" w:color="auto"/>
              <w:left w:val="single" w:sz="6" w:space="0" w:color="auto"/>
              <w:bottom w:val="single" w:sz="6" w:space="0" w:color="auto"/>
              <w:right w:val="single" w:sz="6" w:space="0" w:color="auto"/>
            </w:tcBorders>
            <w:vAlign w:val="center"/>
          </w:tcPr>
          <w:p w:rsidR="00532EF6" w:rsidRPr="00532EF6" w:rsidRDefault="00532EF6" w:rsidP="00532EF6">
            <w:pPr>
              <w:autoSpaceDE w:val="0"/>
              <w:autoSpaceDN w:val="0"/>
              <w:adjustRightInd w:val="0"/>
              <w:spacing w:before="40"/>
              <w:jc w:val="center"/>
              <w:rPr>
                <w:color w:val="FF0000"/>
                <w:sz w:val="22"/>
                <w:szCs w:val="22"/>
              </w:rPr>
            </w:pPr>
            <w:r w:rsidRPr="00532EF6">
              <w:rPr>
                <w:color w:val="FF0000"/>
                <w:sz w:val="22"/>
                <w:szCs w:val="22"/>
              </w:rPr>
              <w:t xml:space="preserve">   822 120,-</w:t>
            </w:r>
          </w:p>
        </w:tc>
      </w:tr>
      <w:tr w:rsidR="00532EF6" w:rsidRPr="00532EF6" w:rsidTr="00532EF6">
        <w:trPr>
          <w:trHeight w:val="247"/>
        </w:trPr>
        <w:tc>
          <w:tcPr>
            <w:tcW w:w="1914" w:type="dxa"/>
            <w:tcBorders>
              <w:top w:val="single" w:sz="6" w:space="0" w:color="auto"/>
              <w:left w:val="single" w:sz="6" w:space="0" w:color="auto"/>
              <w:bottom w:val="single" w:sz="6" w:space="0" w:color="auto"/>
              <w:right w:val="single" w:sz="6" w:space="0" w:color="auto"/>
            </w:tcBorders>
            <w:vAlign w:val="center"/>
            <w:hideMark/>
          </w:tcPr>
          <w:p w:rsidR="00532EF6" w:rsidRPr="00532EF6" w:rsidRDefault="00532EF6" w:rsidP="00532EF6">
            <w:pPr>
              <w:autoSpaceDE w:val="0"/>
              <w:autoSpaceDN w:val="0"/>
              <w:adjustRightInd w:val="0"/>
              <w:rPr>
                <w:sz w:val="22"/>
                <w:szCs w:val="22"/>
              </w:rPr>
            </w:pPr>
            <w:r w:rsidRPr="00532EF6">
              <w:rPr>
                <w:sz w:val="22"/>
                <w:szCs w:val="22"/>
              </w:rPr>
              <w:t xml:space="preserve">kontejner </w:t>
            </w:r>
            <w:smartTag w:uri="urn:schemas-microsoft-com:office:smarttags" w:element="metricconverter">
              <w:smartTagPr>
                <w:attr w:name="ProductID" w:val="1100 l"/>
              </w:smartTagPr>
              <w:r w:rsidRPr="00532EF6">
                <w:rPr>
                  <w:sz w:val="22"/>
                  <w:szCs w:val="22"/>
                </w:rPr>
                <w:t>1100 l</w:t>
              </w:r>
            </w:smartTag>
          </w:p>
        </w:tc>
        <w:tc>
          <w:tcPr>
            <w:tcW w:w="1034" w:type="dxa"/>
            <w:tcBorders>
              <w:top w:val="single" w:sz="6" w:space="0" w:color="auto"/>
              <w:left w:val="single" w:sz="6" w:space="0" w:color="auto"/>
              <w:bottom w:val="single" w:sz="6" w:space="0" w:color="auto"/>
              <w:right w:val="single" w:sz="6" w:space="0" w:color="auto"/>
            </w:tcBorders>
            <w:vAlign w:val="center"/>
            <w:hideMark/>
          </w:tcPr>
          <w:p w:rsidR="00532EF6" w:rsidRPr="00532EF6" w:rsidRDefault="00532EF6" w:rsidP="00532EF6">
            <w:pPr>
              <w:autoSpaceDE w:val="0"/>
              <w:autoSpaceDN w:val="0"/>
              <w:adjustRightInd w:val="0"/>
              <w:jc w:val="center"/>
              <w:rPr>
                <w:sz w:val="22"/>
                <w:szCs w:val="22"/>
              </w:rPr>
            </w:pPr>
            <w:r w:rsidRPr="00532EF6">
              <w:rPr>
                <w:sz w:val="22"/>
                <w:szCs w:val="22"/>
              </w:rPr>
              <w:t>týdenní</w:t>
            </w:r>
          </w:p>
        </w:tc>
        <w:tc>
          <w:tcPr>
            <w:tcW w:w="1021" w:type="dxa"/>
            <w:tcBorders>
              <w:top w:val="single" w:sz="6" w:space="0" w:color="auto"/>
              <w:left w:val="single" w:sz="6" w:space="0" w:color="auto"/>
              <w:bottom w:val="single" w:sz="6" w:space="0" w:color="auto"/>
              <w:right w:val="single" w:sz="6" w:space="0" w:color="auto"/>
            </w:tcBorders>
            <w:vAlign w:val="center"/>
            <w:hideMark/>
          </w:tcPr>
          <w:p w:rsidR="00532EF6" w:rsidRPr="00532EF6" w:rsidRDefault="00532EF6" w:rsidP="00532EF6">
            <w:pPr>
              <w:autoSpaceDE w:val="0"/>
              <w:autoSpaceDN w:val="0"/>
              <w:adjustRightInd w:val="0"/>
              <w:jc w:val="center"/>
              <w:rPr>
                <w:b/>
                <w:bCs/>
                <w:sz w:val="22"/>
                <w:szCs w:val="22"/>
              </w:rPr>
            </w:pPr>
            <w:r w:rsidRPr="00532EF6">
              <w:rPr>
                <w:b/>
                <w:bCs/>
                <w:sz w:val="22"/>
                <w:szCs w:val="22"/>
              </w:rPr>
              <w:t>26</w:t>
            </w:r>
            <w:r w:rsidRPr="00532EF6">
              <w:rPr>
                <w:b/>
                <w:bCs/>
                <w:sz w:val="22"/>
                <w:szCs w:val="22"/>
              </w:rPr>
              <w:t> </w:t>
            </w:r>
            <w:r w:rsidRPr="00532EF6">
              <w:rPr>
                <w:b/>
                <w:bCs/>
                <w:sz w:val="22"/>
                <w:szCs w:val="22"/>
              </w:rPr>
              <w:t>296</w:t>
            </w:r>
            <w:r w:rsidRPr="00532EF6">
              <w:rPr>
                <w:b/>
                <w:bCs/>
                <w:sz w:val="22"/>
                <w:szCs w:val="22"/>
              </w:rPr>
              <w:t>,-</w:t>
            </w:r>
          </w:p>
        </w:tc>
        <w:tc>
          <w:tcPr>
            <w:tcW w:w="567" w:type="dxa"/>
            <w:tcBorders>
              <w:top w:val="single" w:sz="6" w:space="0" w:color="auto"/>
              <w:left w:val="single" w:sz="6" w:space="0" w:color="auto"/>
              <w:bottom w:val="single" w:sz="6" w:space="0" w:color="auto"/>
              <w:right w:val="single" w:sz="6" w:space="0" w:color="auto"/>
            </w:tcBorders>
            <w:vAlign w:val="center"/>
            <w:hideMark/>
          </w:tcPr>
          <w:p w:rsidR="00532EF6" w:rsidRPr="00532EF6" w:rsidRDefault="00532EF6" w:rsidP="00532EF6">
            <w:pPr>
              <w:autoSpaceDE w:val="0"/>
              <w:autoSpaceDN w:val="0"/>
              <w:adjustRightInd w:val="0"/>
              <w:jc w:val="center"/>
              <w:rPr>
                <w:sz w:val="22"/>
                <w:szCs w:val="22"/>
              </w:rPr>
            </w:pPr>
            <w:r w:rsidRPr="00532EF6">
              <w:rPr>
                <w:sz w:val="22"/>
                <w:szCs w:val="22"/>
              </w:rPr>
              <w:t xml:space="preserve">    </w:t>
            </w:r>
            <w:r w:rsidRPr="00532EF6">
              <w:rPr>
                <w:sz w:val="22"/>
                <w:szCs w:val="22"/>
              </w:rPr>
              <w:t>2</w:t>
            </w:r>
          </w:p>
        </w:tc>
        <w:tc>
          <w:tcPr>
            <w:tcW w:w="1674" w:type="dxa"/>
            <w:tcBorders>
              <w:top w:val="single" w:sz="6" w:space="0" w:color="auto"/>
              <w:left w:val="single" w:sz="6" w:space="0" w:color="auto"/>
              <w:bottom w:val="single" w:sz="6" w:space="0" w:color="auto"/>
              <w:right w:val="single" w:sz="6" w:space="0" w:color="auto"/>
            </w:tcBorders>
            <w:vAlign w:val="center"/>
            <w:hideMark/>
          </w:tcPr>
          <w:p w:rsidR="00532EF6" w:rsidRPr="00532EF6" w:rsidRDefault="00532EF6" w:rsidP="00532EF6">
            <w:pPr>
              <w:autoSpaceDE w:val="0"/>
              <w:autoSpaceDN w:val="0"/>
              <w:adjustRightInd w:val="0"/>
              <w:jc w:val="center"/>
              <w:rPr>
                <w:sz w:val="22"/>
                <w:szCs w:val="22"/>
              </w:rPr>
            </w:pPr>
            <w:r w:rsidRPr="00532EF6">
              <w:rPr>
                <w:sz w:val="22"/>
                <w:szCs w:val="22"/>
              </w:rPr>
              <w:t xml:space="preserve">     </w:t>
            </w:r>
            <w:r w:rsidRPr="00532EF6">
              <w:rPr>
                <w:sz w:val="22"/>
                <w:szCs w:val="22"/>
              </w:rPr>
              <w:t>52</w:t>
            </w:r>
            <w:r w:rsidRPr="00532EF6">
              <w:rPr>
                <w:sz w:val="22"/>
                <w:szCs w:val="22"/>
              </w:rPr>
              <w:t> </w:t>
            </w:r>
            <w:r w:rsidRPr="00532EF6">
              <w:rPr>
                <w:sz w:val="22"/>
                <w:szCs w:val="22"/>
              </w:rPr>
              <w:t>592</w:t>
            </w:r>
            <w:r w:rsidRPr="00532EF6">
              <w:rPr>
                <w:sz w:val="22"/>
                <w:szCs w:val="22"/>
              </w:rPr>
              <w:t>,-</w:t>
            </w:r>
          </w:p>
        </w:tc>
        <w:tc>
          <w:tcPr>
            <w:tcW w:w="1161" w:type="dxa"/>
            <w:tcBorders>
              <w:top w:val="single" w:sz="6" w:space="0" w:color="auto"/>
              <w:left w:val="single" w:sz="6" w:space="0" w:color="auto"/>
              <w:bottom w:val="single" w:sz="6" w:space="0" w:color="auto"/>
              <w:right w:val="single" w:sz="6" w:space="0" w:color="auto"/>
            </w:tcBorders>
            <w:vAlign w:val="center"/>
          </w:tcPr>
          <w:p w:rsidR="00532EF6" w:rsidRPr="00532EF6" w:rsidRDefault="00532EF6" w:rsidP="00532EF6">
            <w:pPr>
              <w:autoSpaceDE w:val="0"/>
              <w:autoSpaceDN w:val="0"/>
              <w:adjustRightInd w:val="0"/>
              <w:spacing w:before="40"/>
              <w:jc w:val="center"/>
              <w:rPr>
                <w:b/>
                <w:bCs/>
                <w:color w:val="FF0000"/>
                <w:sz w:val="22"/>
                <w:szCs w:val="22"/>
              </w:rPr>
            </w:pPr>
            <w:r w:rsidRPr="00532EF6">
              <w:rPr>
                <w:b/>
                <w:bCs/>
                <w:color w:val="FF0000"/>
                <w:sz w:val="22"/>
                <w:szCs w:val="22"/>
              </w:rPr>
              <w:t>23 296,-</w:t>
            </w:r>
          </w:p>
        </w:tc>
        <w:tc>
          <w:tcPr>
            <w:tcW w:w="1701" w:type="dxa"/>
            <w:tcBorders>
              <w:top w:val="single" w:sz="6" w:space="0" w:color="auto"/>
              <w:left w:val="single" w:sz="6" w:space="0" w:color="auto"/>
              <w:bottom w:val="single" w:sz="6" w:space="0" w:color="auto"/>
              <w:right w:val="single" w:sz="6" w:space="0" w:color="auto"/>
            </w:tcBorders>
            <w:vAlign w:val="center"/>
          </w:tcPr>
          <w:p w:rsidR="00532EF6" w:rsidRPr="00532EF6" w:rsidRDefault="00532EF6" w:rsidP="00532EF6">
            <w:pPr>
              <w:autoSpaceDE w:val="0"/>
              <w:autoSpaceDN w:val="0"/>
              <w:adjustRightInd w:val="0"/>
              <w:spacing w:before="40"/>
              <w:jc w:val="center"/>
              <w:rPr>
                <w:color w:val="FF0000"/>
                <w:sz w:val="22"/>
                <w:szCs w:val="22"/>
              </w:rPr>
            </w:pPr>
            <w:r w:rsidRPr="00532EF6">
              <w:rPr>
                <w:color w:val="FF0000"/>
                <w:sz w:val="22"/>
                <w:szCs w:val="22"/>
              </w:rPr>
              <w:t xml:space="preserve">     46 592,-</w:t>
            </w:r>
          </w:p>
        </w:tc>
      </w:tr>
      <w:tr w:rsidR="00532EF6" w:rsidRPr="00532EF6" w:rsidTr="00532EF6">
        <w:trPr>
          <w:trHeight w:val="247"/>
        </w:trPr>
        <w:tc>
          <w:tcPr>
            <w:tcW w:w="1914" w:type="dxa"/>
            <w:tcBorders>
              <w:top w:val="single" w:sz="6" w:space="0" w:color="auto"/>
              <w:left w:val="single" w:sz="6" w:space="0" w:color="auto"/>
              <w:bottom w:val="single" w:sz="6" w:space="0" w:color="auto"/>
              <w:right w:val="single" w:sz="6" w:space="0" w:color="auto"/>
            </w:tcBorders>
            <w:vAlign w:val="center"/>
            <w:hideMark/>
          </w:tcPr>
          <w:p w:rsidR="00532EF6" w:rsidRPr="00532EF6" w:rsidRDefault="00532EF6" w:rsidP="00532EF6">
            <w:pPr>
              <w:autoSpaceDE w:val="0"/>
              <w:autoSpaceDN w:val="0"/>
              <w:adjustRightInd w:val="0"/>
              <w:rPr>
                <w:sz w:val="22"/>
                <w:szCs w:val="22"/>
              </w:rPr>
            </w:pPr>
            <w:r w:rsidRPr="00532EF6">
              <w:rPr>
                <w:sz w:val="22"/>
                <w:szCs w:val="22"/>
              </w:rPr>
              <w:t xml:space="preserve">kontejner </w:t>
            </w:r>
            <w:smartTag w:uri="urn:schemas-microsoft-com:office:smarttags" w:element="metricconverter">
              <w:smartTagPr>
                <w:attr w:name="ProductID" w:val="1100 l"/>
              </w:smartTagPr>
              <w:r w:rsidRPr="00532EF6">
                <w:rPr>
                  <w:sz w:val="22"/>
                  <w:szCs w:val="22"/>
                </w:rPr>
                <w:t>1100 l</w:t>
              </w:r>
            </w:smartTag>
          </w:p>
        </w:tc>
        <w:tc>
          <w:tcPr>
            <w:tcW w:w="1034" w:type="dxa"/>
            <w:tcBorders>
              <w:top w:val="single" w:sz="6" w:space="0" w:color="auto"/>
              <w:left w:val="single" w:sz="6" w:space="0" w:color="auto"/>
              <w:bottom w:val="single" w:sz="6" w:space="0" w:color="auto"/>
              <w:right w:val="single" w:sz="6" w:space="0" w:color="auto"/>
            </w:tcBorders>
            <w:vAlign w:val="center"/>
            <w:hideMark/>
          </w:tcPr>
          <w:p w:rsidR="00532EF6" w:rsidRPr="00532EF6" w:rsidRDefault="00532EF6" w:rsidP="00532EF6">
            <w:pPr>
              <w:autoSpaceDE w:val="0"/>
              <w:autoSpaceDN w:val="0"/>
              <w:adjustRightInd w:val="0"/>
              <w:jc w:val="center"/>
              <w:rPr>
                <w:sz w:val="22"/>
                <w:szCs w:val="22"/>
              </w:rPr>
            </w:pPr>
            <w:proofErr w:type="gramStart"/>
            <w:r w:rsidRPr="00532EF6">
              <w:rPr>
                <w:sz w:val="22"/>
                <w:szCs w:val="22"/>
              </w:rPr>
              <w:t>14-denní</w:t>
            </w:r>
            <w:proofErr w:type="gramEnd"/>
          </w:p>
        </w:tc>
        <w:tc>
          <w:tcPr>
            <w:tcW w:w="1021" w:type="dxa"/>
            <w:tcBorders>
              <w:top w:val="single" w:sz="6" w:space="0" w:color="auto"/>
              <w:left w:val="single" w:sz="6" w:space="0" w:color="auto"/>
              <w:bottom w:val="single" w:sz="6" w:space="0" w:color="auto"/>
              <w:right w:val="single" w:sz="6" w:space="0" w:color="auto"/>
            </w:tcBorders>
            <w:vAlign w:val="center"/>
            <w:hideMark/>
          </w:tcPr>
          <w:p w:rsidR="00532EF6" w:rsidRPr="00532EF6" w:rsidRDefault="00532EF6" w:rsidP="00532EF6">
            <w:pPr>
              <w:autoSpaceDE w:val="0"/>
              <w:autoSpaceDN w:val="0"/>
              <w:adjustRightInd w:val="0"/>
              <w:jc w:val="center"/>
              <w:rPr>
                <w:b/>
                <w:bCs/>
                <w:sz w:val="22"/>
                <w:szCs w:val="22"/>
              </w:rPr>
            </w:pPr>
            <w:r w:rsidRPr="00532EF6">
              <w:rPr>
                <w:b/>
                <w:bCs/>
                <w:sz w:val="22"/>
                <w:szCs w:val="22"/>
              </w:rPr>
              <w:t>13</w:t>
            </w:r>
            <w:r w:rsidRPr="00532EF6">
              <w:rPr>
                <w:b/>
                <w:bCs/>
                <w:sz w:val="22"/>
                <w:szCs w:val="22"/>
              </w:rPr>
              <w:t> </w:t>
            </w:r>
            <w:r w:rsidRPr="00532EF6">
              <w:rPr>
                <w:b/>
                <w:bCs/>
                <w:sz w:val="22"/>
                <w:szCs w:val="22"/>
              </w:rPr>
              <w:t>146</w:t>
            </w:r>
            <w:r w:rsidRPr="00532EF6">
              <w:rPr>
                <w:b/>
                <w:bCs/>
                <w:sz w:val="22"/>
                <w:szCs w:val="22"/>
              </w:rPr>
              <w:t>,-</w:t>
            </w:r>
          </w:p>
        </w:tc>
        <w:tc>
          <w:tcPr>
            <w:tcW w:w="567" w:type="dxa"/>
            <w:tcBorders>
              <w:top w:val="single" w:sz="6" w:space="0" w:color="auto"/>
              <w:left w:val="single" w:sz="6" w:space="0" w:color="auto"/>
              <w:bottom w:val="single" w:sz="6" w:space="0" w:color="auto"/>
              <w:right w:val="single" w:sz="6" w:space="0" w:color="auto"/>
            </w:tcBorders>
            <w:vAlign w:val="center"/>
            <w:hideMark/>
          </w:tcPr>
          <w:p w:rsidR="00532EF6" w:rsidRPr="00532EF6" w:rsidRDefault="00532EF6" w:rsidP="00532EF6">
            <w:pPr>
              <w:autoSpaceDE w:val="0"/>
              <w:autoSpaceDN w:val="0"/>
              <w:adjustRightInd w:val="0"/>
              <w:jc w:val="center"/>
              <w:rPr>
                <w:sz w:val="22"/>
                <w:szCs w:val="22"/>
              </w:rPr>
            </w:pPr>
            <w:r w:rsidRPr="00532EF6">
              <w:rPr>
                <w:sz w:val="22"/>
                <w:szCs w:val="22"/>
              </w:rPr>
              <w:t xml:space="preserve">    </w:t>
            </w:r>
            <w:r w:rsidRPr="00532EF6">
              <w:rPr>
                <w:sz w:val="22"/>
                <w:szCs w:val="22"/>
              </w:rPr>
              <w:t>7</w:t>
            </w:r>
          </w:p>
        </w:tc>
        <w:tc>
          <w:tcPr>
            <w:tcW w:w="1674" w:type="dxa"/>
            <w:tcBorders>
              <w:top w:val="single" w:sz="6" w:space="0" w:color="auto"/>
              <w:left w:val="single" w:sz="6" w:space="0" w:color="auto"/>
              <w:bottom w:val="single" w:sz="6" w:space="0" w:color="auto"/>
              <w:right w:val="single" w:sz="6" w:space="0" w:color="auto"/>
            </w:tcBorders>
            <w:vAlign w:val="center"/>
            <w:hideMark/>
          </w:tcPr>
          <w:p w:rsidR="00532EF6" w:rsidRPr="00532EF6" w:rsidRDefault="00532EF6" w:rsidP="00532EF6">
            <w:pPr>
              <w:autoSpaceDE w:val="0"/>
              <w:autoSpaceDN w:val="0"/>
              <w:adjustRightInd w:val="0"/>
              <w:jc w:val="center"/>
              <w:rPr>
                <w:sz w:val="22"/>
                <w:szCs w:val="22"/>
              </w:rPr>
            </w:pPr>
            <w:r w:rsidRPr="00532EF6">
              <w:rPr>
                <w:sz w:val="22"/>
                <w:szCs w:val="22"/>
              </w:rPr>
              <w:t xml:space="preserve">     </w:t>
            </w:r>
            <w:r w:rsidRPr="00532EF6">
              <w:rPr>
                <w:sz w:val="22"/>
                <w:szCs w:val="22"/>
              </w:rPr>
              <w:t>92</w:t>
            </w:r>
            <w:r w:rsidRPr="00532EF6">
              <w:rPr>
                <w:sz w:val="22"/>
                <w:szCs w:val="22"/>
              </w:rPr>
              <w:t> </w:t>
            </w:r>
            <w:r w:rsidRPr="00532EF6">
              <w:rPr>
                <w:sz w:val="22"/>
                <w:szCs w:val="22"/>
              </w:rPr>
              <w:t>022</w:t>
            </w:r>
            <w:r w:rsidRPr="00532EF6">
              <w:rPr>
                <w:sz w:val="22"/>
                <w:szCs w:val="22"/>
              </w:rPr>
              <w:t>,-</w:t>
            </w:r>
          </w:p>
        </w:tc>
        <w:tc>
          <w:tcPr>
            <w:tcW w:w="1161" w:type="dxa"/>
            <w:tcBorders>
              <w:top w:val="single" w:sz="6" w:space="0" w:color="auto"/>
              <w:left w:val="single" w:sz="6" w:space="0" w:color="auto"/>
              <w:bottom w:val="single" w:sz="6" w:space="0" w:color="auto"/>
              <w:right w:val="single" w:sz="6" w:space="0" w:color="auto"/>
            </w:tcBorders>
            <w:vAlign w:val="center"/>
          </w:tcPr>
          <w:p w:rsidR="00532EF6" w:rsidRPr="00532EF6" w:rsidRDefault="00532EF6" w:rsidP="00532EF6">
            <w:pPr>
              <w:autoSpaceDE w:val="0"/>
              <w:autoSpaceDN w:val="0"/>
              <w:adjustRightInd w:val="0"/>
              <w:spacing w:before="40"/>
              <w:jc w:val="center"/>
              <w:rPr>
                <w:b/>
                <w:bCs/>
                <w:color w:val="FF0000"/>
                <w:sz w:val="22"/>
                <w:szCs w:val="22"/>
              </w:rPr>
            </w:pPr>
            <w:r w:rsidRPr="00532EF6">
              <w:rPr>
                <w:b/>
                <w:bCs/>
                <w:color w:val="FF0000"/>
                <w:sz w:val="22"/>
                <w:szCs w:val="22"/>
              </w:rPr>
              <w:t>11 648,-</w:t>
            </w:r>
          </w:p>
        </w:tc>
        <w:tc>
          <w:tcPr>
            <w:tcW w:w="1701" w:type="dxa"/>
            <w:tcBorders>
              <w:top w:val="single" w:sz="6" w:space="0" w:color="auto"/>
              <w:left w:val="single" w:sz="6" w:space="0" w:color="auto"/>
              <w:bottom w:val="single" w:sz="6" w:space="0" w:color="auto"/>
              <w:right w:val="single" w:sz="6" w:space="0" w:color="auto"/>
            </w:tcBorders>
            <w:vAlign w:val="center"/>
          </w:tcPr>
          <w:p w:rsidR="00532EF6" w:rsidRPr="00532EF6" w:rsidRDefault="00532EF6" w:rsidP="00532EF6">
            <w:pPr>
              <w:autoSpaceDE w:val="0"/>
              <w:autoSpaceDN w:val="0"/>
              <w:adjustRightInd w:val="0"/>
              <w:spacing w:before="40"/>
              <w:jc w:val="center"/>
              <w:rPr>
                <w:color w:val="FF0000"/>
                <w:sz w:val="22"/>
                <w:szCs w:val="22"/>
              </w:rPr>
            </w:pPr>
            <w:r w:rsidRPr="00532EF6">
              <w:rPr>
                <w:color w:val="FF0000"/>
                <w:sz w:val="22"/>
                <w:szCs w:val="22"/>
              </w:rPr>
              <w:t xml:space="preserve">     81 536,-</w:t>
            </w:r>
          </w:p>
        </w:tc>
      </w:tr>
      <w:tr w:rsidR="00532EF6" w:rsidRPr="00532EF6" w:rsidTr="00532EF6">
        <w:trPr>
          <w:trHeight w:val="247"/>
        </w:trPr>
        <w:tc>
          <w:tcPr>
            <w:tcW w:w="1914" w:type="dxa"/>
            <w:tcBorders>
              <w:top w:val="single" w:sz="6" w:space="0" w:color="auto"/>
              <w:left w:val="single" w:sz="6" w:space="0" w:color="auto"/>
              <w:bottom w:val="single" w:sz="4" w:space="0" w:color="auto"/>
              <w:right w:val="single" w:sz="6" w:space="0" w:color="auto"/>
            </w:tcBorders>
            <w:vAlign w:val="center"/>
            <w:hideMark/>
          </w:tcPr>
          <w:p w:rsidR="00532EF6" w:rsidRPr="00532EF6" w:rsidRDefault="00532EF6" w:rsidP="00532EF6">
            <w:pPr>
              <w:autoSpaceDE w:val="0"/>
              <w:autoSpaceDN w:val="0"/>
              <w:adjustRightInd w:val="0"/>
              <w:rPr>
                <w:sz w:val="22"/>
                <w:szCs w:val="22"/>
              </w:rPr>
            </w:pPr>
            <w:r w:rsidRPr="00532EF6">
              <w:rPr>
                <w:sz w:val="22"/>
                <w:szCs w:val="22"/>
              </w:rPr>
              <w:t>celkem</w:t>
            </w:r>
          </w:p>
        </w:tc>
        <w:tc>
          <w:tcPr>
            <w:tcW w:w="1034" w:type="dxa"/>
            <w:tcBorders>
              <w:top w:val="single" w:sz="6" w:space="0" w:color="auto"/>
              <w:left w:val="single" w:sz="6" w:space="0" w:color="auto"/>
              <w:bottom w:val="single" w:sz="4" w:space="0" w:color="auto"/>
              <w:right w:val="single" w:sz="6" w:space="0" w:color="auto"/>
            </w:tcBorders>
            <w:vAlign w:val="center"/>
          </w:tcPr>
          <w:p w:rsidR="00532EF6" w:rsidRPr="00532EF6" w:rsidRDefault="00532EF6" w:rsidP="00532EF6">
            <w:pPr>
              <w:autoSpaceDE w:val="0"/>
              <w:autoSpaceDN w:val="0"/>
              <w:adjustRightInd w:val="0"/>
              <w:jc w:val="center"/>
              <w:rPr>
                <w:sz w:val="22"/>
                <w:szCs w:val="22"/>
              </w:rPr>
            </w:pPr>
          </w:p>
        </w:tc>
        <w:tc>
          <w:tcPr>
            <w:tcW w:w="1021" w:type="dxa"/>
            <w:tcBorders>
              <w:top w:val="single" w:sz="6" w:space="0" w:color="auto"/>
              <w:left w:val="single" w:sz="6" w:space="0" w:color="auto"/>
              <w:bottom w:val="single" w:sz="4" w:space="0" w:color="auto"/>
              <w:right w:val="single" w:sz="6" w:space="0" w:color="auto"/>
            </w:tcBorders>
            <w:vAlign w:val="center"/>
          </w:tcPr>
          <w:p w:rsidR="00532EF6" w:rsidRPr="00532EF6" w:rsidRDefault="00532EF6" w:rsidP="00532EF6">
            <w:pPr>
              <w:autoSpaceDE w:val="0"/>
              <w:autoSpaceDN w:val="0"/>
              <w:adjustRightInd w:val="0"/>
              <w:jc w:val="center"/>
              <w:rPr>
                <w:sz w:val="22"/>
                <w:szCs w:val="22"/>
              </w:rPr>
            </w:pPr>
          </w:p>
        </w:tc>
        <w:tc>
          <w:tcPr>
            <w:tcW w:w="567" w:type="dxa"/>
            <w:tcBorders>
              <w:top w:val="single" w:sz="6" w:space="0" w:color="auto"/>
              <w:left w:val="single" w:sz="6" w:space="0" w:color="auto"/>
              <w:bottom w:val="single" w:sz="4" w:space="0" w:color="auto"/>
              <w:right w:val="single" w:sz="6" w:space="0" w:color="auto"/>
            </w:tcBorders>
            <w:vAlign w:val="center"/>
          </w:tcPr>
          <w:p w:rsidR="00532EF6" w:rsidRPr="00532EF6" w:rsidRDefault="00532EF6" w:rsidP="00532EF6">
            <w:pPr>
              <w:autoSpaceDE w:val="0"/>
              <w:autoSpaceDN w:val="0"/>
              <w:adjustRightInd w:val="0"/>
              <w:jc w:val="center"/>
              <w:rPr>
                <w:sz w:val="22"/>
                <w:szCs w:val="22"/>
              </w:rPr>
            </w:pPr>
          </w:p>
        </w:tc>
        <w:tc>
          <w:tcPr>
            <w:tcW w:w="1674" w:type="dxa"/>
            <w:tcBorders>
              <w:top w:val="single" w:sz="6" w:space="0" w:color="auto"/>
              <w:left w:val="single" w:sz="6" w:space="0" w:color="auto"/>
              <w:bottom w:val="single" w:sz="4" w:space="0" w:color="auto"/>
              <w:right w:val="single" w:sz="6" w:space="0" w:color="auto"/>
            </w:tcBorders>
            <w:vAlign w:val="center"/>
            <w:hideMark/>
          </w:tcPr>
          <w:p w:rsidR="00532EF6" w:rsidRPr="00532EF6" w:rsidRDefault="00532EF6" w:rsidP="00532EF6">
            <w:pPr>
              <w:autoSpaceDE w:val="0"/>
              <w:autoSpaceDN w:val="0"/>
              <w:adjustRightInd w:val="0"/>
              <w:jc w:val="center"/>
              <w:rPr>
                <w:b/>
                <w:bCs/>
                <w:sz w:val="22"/>
                <w:szCs w:val="22"/>
              </w:rPr>
            </w:pPr>
            <w:r w:rsidRPr="00532EF6">
              <w:rPr>
                <w:b/>
                <w:bCs/>
                <w:sz w:val="22"/>
                <w:szCs w:val="22"/>
              </w:rPr>
              <w:t>1</w:t>
            </w:r>
            <w:r w:rsidRPr="00532EF6">
              <w:rPr>
                <w:b/>
                <w:bCs/>
                <w:sz w:val="22"/>
                <w:szCs w:val="22"/>
              </w:rPr>
              <w:t xml:space="preserve"> </w:t>
            </w:r>
            <w:r w:rsidRPr="00532EF6">
              <w:rPr>
                <w:b/>
                <w:bCs/>
                <w:sz w:val="22"/>
                <w:szCs w:val="22"/>
              </w:rPr>
              <w:t>189</w:t>
            </w:r>
            <w:r w:rsidRPr="00532EF6">
              <w:rPr>
                <w:b/>
                <w:bCs/>
                <w:sz w:val="22"/>
                <w:szCs w:val="22"/>
              </w:rPr>
              <w:t> </w:t>
            </w:r>
            <w:r w:rsidRPr="00532EF6">
              <w:rPr>
                <w:b/>
                <w:bCs/>
                <w:sz w:val="22"/>
                <w:szCs w:val="22"/>
              </w:rPr>
              <w:t>934</w:t>
            </w:r>
            <w:r w:rsidRPr="00532EF6">
              <w:rPr>
                <w:b/>
                <w:bCs/>
                <w:sz w:val="22"/>
                <w:szCs w:val="22"/>
              </w:rPr>
              <w:t>,-</w:t>
            </w:r>
          </w:p>
        </w:tc>
        <w:tc>
          <w:tcPr>
            <w:tcW w:w="1161" w:type="dxa"/>
            <w:tcBorders>
              <w:top w:val="single" w:sz="6" w:space="0" w:color="auto"/>
              <w:left w:val="single" w:sz="6" w:space="0" w:color="auto"/>
              <w:bottom w:val="single" w:sz="4" w:space="0" w:color="auto"/>
              <w:right w:val="single" w:sz="6" w:space="0" w:color="auto"/>
            </w:tcBorders>
          </w:tcPr>
          <w:p w:rsidR="00532EF6" w:rsidRPr="00532EF6" w:rsidRDefault="00532EF6" w:rsidP="00532EF6">
            <w:pPr>
              <w:autoSpaceDE w:val="0"/>
              <w:autoSpaceDN w:val="0"/>
              <w:adjustRightInd w:val="0"/>
              <w:jc w:val="center"/>
              <w:rPr>
                <w:b/>
                <w:bCs/>
                <w:color w:val="FF0000"/>
                <w:sz w:val="22"/>
                <w:szCs w:val="22"/>
              </w:rPr>
            </w:pPr>
          </w:p>
        </w:tc>
        <w:tc>
          <w:tcPr>
            <w:tcW w:w="1701" w:type="dxa"/>
            <w:tcBorders>
              <w:top w:val="single" w:sz="6" w:space="0" w:color="auto"/>
              <w:left w:val="single" w:sz="6" w:space="0" w:color="auto"/>
              <w:bottom w:val="single" w:sz="4" w:space="0" w:color="auto"/>
              <w:right w:val="single" w:sz="6" w:space="0" w:color="auto"/>
            </w:tcBorders>
            <w:vAlign w:val="center"/>
          </w:tcPr>
          <w:p w:rsidR="00532EF6" w:rsidRPr="00532EF6" w:rsidRDefault="00532EF6" w:rsidP="00532EF6">
            <w:pPr>
              <w:autoSpaceDE w:val="0"/>
              <w:autoSpaceDN w:val="0"/>
              <w:adjustRightInd w:val="0"/>
              <w:spacing w:before="40"/>
              <w:jc w:val="center"/>
              <w:rPr>
                <w:b/>
                <w:bCs/>
                <w:color w:val="FF0000"/>
                <w:sz w:val="22"/>
                <w:szCs w:val="22"/>
              </w:rPr>
            </w:pPr>
            <w:r w:rsidRPr="00532EF6">
              <w:rPr>
                <w:b/>
                <w:bCs/>
                <w:color w:val="FF0000"/>
                <w:sz w:val="22"/>
                <w:szCs w:val="22"/>
              </w:rPr>
              <w:t>1 000 168,-</w:t>
            </w:r>
          </w:p>
        </w:tc>
      </w:tr>
    </w:tbl>
    <w:p w:rsidR="00532EF6" w:rsidRPr="00532EF6" w:rsidRDefault="00532EF6" w:rsidP="00532EF6">
      <w:pPr>
        <w:spacing w:before="120"/>
        <w:jc w:val="both"/>
        <w:rPr>
          <w:sz w:val="22"/>
          <w:szCs w:val="22"/>
        </w:rPr>
      </w:pPr>
    </w:p>
    <w:p w:rsidR="00532EF6" w:rsidRPr="00532EF6" w:rsidRDefault="00532EF6" w:rsidP="00532EF6">
      <w:pPr>
        <w:rPr>
          <w:sz w:val="22"/>
          <w:szCs w:val="22"/>
        </w:rPr>
      </w:pPr>
      <w:r w:rsidRPr="00532EF6">
        <w:rPr>
          <w:sz w:val="22"/>
          <w:szCs w:val="22"/>
        </w:rPr>
        <w:t>V Okříškách 3.</w:t>
      </w:r>
      <w:r w:rsidRPr="00532EF6">
        <w:rPr>
          <w:sz w:val="22"/>
          <w:szCs w:val="22"/>
        </w:rPr>
        <w:t xml:space="preserve"> </w:t>
      </w:r>
      <w:r w:rsidRPr="00532EF6">
        <w:rPr>
          <w:sz w:val="22"/>
          <w:szCs w:val="22"/>
        </w:rPr>
        <w:t>12.</w:t>
      </w:r>
      <w:r w:rsidRPr="00532EF6">
        <w:rPr>
          <w:sz w:val="22"/>
          <w:szCs w:val="22"/>
        </w:rPr>
        <w:t xml:space="preserve"> </w:t>
      </w:r>
      <w:proofErr w:type="gramStart"/>
      <w:r w:rsidRPr="00532EF6">
        <w:rPr>
          <w:sz w:val="22"/>
          <w:szCs w:val="22"/>
        </w:rPr>
        <w:t xml:space="preserve">2019                      </w:t>
      </w:r>
      <w:r w:rsidRPr="00532EF6">
        <w:rPr>
          <w:sz w:val="22"/>
          <w:szCs w:val="22"/>
        </w:rPr>
        <w:t xml:space="preserve">                  Zpracovala</w:t>
      </w:r>
      <w:proofErr w:type="gramEnd"/>
      <w:r w:rsidRPr="00532EF6">
        <w:rPr>
          <w:sz w:val="22"/>
          <w:szCs w:val="22"/>
        </w:rPr>
        <w:t xml:space="preserve">: </w:t>
      </w:r>
      <w:r w:rsidRPr="00532EF6">
        <w:rPr>
          <w:sz w:val="22"/>
          <w:szCs w:val="22"/>
        </w:rPr>
        <w:t>Velcová</w:t>
      </w:r>
    </w:p>
    <w:p w:rsidR="00532EF6" w:rsidRPr="00532EF6" w:rsidRDefault="00532EF6" w:rsidP="00532EF6">
      <w:pPr>
        <w:rPr>
          <w:sz w:val="22"/>
          <w:szCs w:val="22"/>
        </w:rPr>
      </w:pPr>
    </w:p>
    <w:p w:rsidR="0016422A" w:rsidRDefault="0016422A" w:rsidP="00B22098">
      <w:pPr>
        <w:rPr>
          <w:sz w:val="22"/>
          <w:szCs w:val="22"/>
        </w:rPr>
      </w:pPr>
      <w:bookmarkStart w:id="0" w:name="_GoBack"/>
      <w:bookmarkEnd w:id="0"/>
    </w:p>
    <w:p w:rsidR="0016422A" w:rsidRPr="002F6965" w:rsidRDefault="0016422A" w:rsidP="00B22098">
      <w:pPr>
        <w:rPr>
          <w:sz w:val="22"/>
          <w:szCs w:val="22"/>
        </w:rPr>
      </w:pPr>
    </w:p>
    <w:p w:rsidR="00BE42EB" w:rsidRPr="002F6965" w:rsidRDefault="00BE42EB" w:rsidP="00BE42EB">
      <w:pPr>
        <w:pStyle w:val="Normlnweb"/>
        <w:spacing w:before="60" w:beforeAutospacing="0" w:after="0" w:afterAutospacing="0"/>
        <w:jc w:val="both"/>
        <w:rPr>
          <w:b/>
          <w:sz w:val="22"/>
          <w:szCs w:val="22"/>
          <w:u w:val="single"/>
        </w:rPr>
      </w:pPr>
      <w:r w:rsidRPr="002F6965">
        <w:rPr>
          <w:b/>
          <w:sz w:val="22"/>
          <w:szCs w:val="22"/>
          <w:u w:val="single"/>
        </w:rPr>
        <w:t>Návrh usnesení:</w:t>
      </w:r>
    </w:p>
    <w:p w:rsidR="00BE42EB" w:rsidRPr="002F6965" w:rsidRDefault="00BE42EB" w:rsidP="00BE42EB">
      <w:pPr>
        <w:spacing w:before="60"/>
        <w:jc w:val="both"/>
        <w:rPr>
          <w:b/>
          <w:bCs/>
          <w:sz w:val="22"/>
          <w:szCs w:val="22"/>
        </w:rPr>
      </w:pPr>
      <w:r w:rsidRPr="002F6965">
        <w:rPr>
          <w:b/>
          <w:bCs/>
          <w:sz w:val="22"/>
          <w:szCs w:val="22"/>
        </w:rPr>
        <w:t>Zastupitelstvo městyse:</w:t>
      </w:r>
    </w:p>
    <w:p w:rsidR="009F525C" w:rsidRDefault="009F525C" w:rsidP="00BE42EB">
      <w:pPr>
        <w:numPr>
          <w:ilvl w:val="0"/>
          <w:numId w:val="4"/>
        </w:numPr>
        <w:spacing w:before="60"/>
        <w:jc w:val="both"/>
        <w:rPr>
          <w:b/>
          <w:bCs/>
          <w:sz w:val="22"/>
          <w:szCs w:val="22"/>
        </w:rPr>
      </w:pPr>
      <w:r>
        <w:rPr>
          <w:b/>
          <w:bCs/>
          <w:sz w:val="22"/>
          <w:szCs w:val="22"/>
        </w:rPr>
        <w:t>schvaluje obecně závaznou vyhlášku</w:t>
      </w:r>
      <w:r w:rsidRPr="009F525C">
        <w:rPr>
          <w:b/>
          <w:bCs/>
          <w:sz w:val="22"/>
          <w:szCs w:val="22"/>
        </w:rPr>
        <w:t xml:space="preserve"> č. 8/2019 o místním poplatku za provoz systému shromažďování, sběru, přepravy, třídění, využívání a odstraňování komunálních odpadů dle návrhu</w:t>
      </w:r>
      <w:r>
        <w:rPr>
          <w:b/>
          <w:bCs/>
          <w:sz w:val="22"/>
          <w:szCs w:val="22"/>
        </w:rPr>
        <w:t>,</w:t>
      </w:r>
    </w:p>
    <w:p w:rsidR="00BE42EB" w:rsidRPr="002F6965" w:rsidRDefault="00BE42EB" w:rsidP="00BE42EB">
      <w:pPr>
        <w:numPr>
          <w:ilvl w:val="0"/>
          <w:numId w:val="4"/>
        </w:numPr>
        <w:spacing w:before="60"/>
        <w:jc w:val="both"/>
        <w:rPr>
          <w:b/>
          <w:bCs/>
          <w:sz w:val="22"/>
          <w:szCs w:val="22"/>
        </w:rPr>
      </w:pPr>
      <w:r w:rsidRPr="002F6965">
        <w:rPr>
          <w:b/>
          <w:bCs/>
          <w:sz w:val="22"/>
          <w:szCs w:val="22"/>
        </w:rPr>
        <w:t xml:space="preserve">bere na vědomí </w:t>
      </w:r>
      <w:r w:rsidR="00B22098">
        <w:rPr>
          <w:b/>
          <w:bCs/>
          <w:sz w:val="22"/>
          <w:szCs w:val="22"/>
        </w:rPr>
        <w:t xml:space="preserve">předloženou </w:t>
      </w:r>
      <w:r w:rsidR="00A46465" w:rsidRPr="002F6965">
        <w:rPr>
          <w:b/>
          <w:bCs/>
          <w:sz w:val="22"/>
          <w:szCs w:val="22"/>
        </w:rPr>
        <w:t xml:space="preserve">bilanci </w:t>
      </w:r>
      <w:r w:rsidRPr="002F6965">
        <w:rPr>
          <w:b/>
          <w:bCs/>
          <w:sz w:val="22"/>
          <w:szCs w:val="22"/>
        </w:rPr>
        <w:t xml:space="preserve">systému nakládání s </w:t>
      </w:r>
      <w:r w:rsidR="005F226A" w:rsidRPr="002F6965">
        <w:rPr>
          <w:b/>
          <w:bCs/>
          <w:sz w:val="22"/>
          <w:szCs w:val="22"/>
        </w:rPr>
        <w:t>odpady</w:t>
      </w:r>
      <w:r w:rsidR="009F525C">
        <w:rPr>
          <w:b/>
          <w:bCs/>
          <w:sz w:val="22"/>
          <w:szCs w:val="22"/>
        </w:rPr>
        <w:t xml:space="preserve"> za rok 2019</w:t>
      </w:r>
      <w:r w:rsidR="00B22098">
        <w:rPr>
          <w:b/>
          <w:bCs/>
          <w:sz w:val="22"/>
          <w:szCs w:val="22"/>
        </w:rPr>
        <w:t xml:space="preserve"> </w:t>
      </w:r>
      <w:r w:rsidR="009F525C">
        <w:rPr>
          <w:b/>
          <w:bCs/>
          <w:sz w:val="22"/>
          <w:szCs w:val="22"/>
        </w:rPr>
        <w:t>a kalkulaci nákladů pro rok 2020</w:t>
      </w:r>
      <w:r w:rsidRPr="002F6965">
        <w:rPr>
          <w:b/>
          <w:bCs/>
          <w:sz w:val="22"/>
          <w:szCs w:val="22"/>
        </w:rPr>
        <w:t>,</w:t>
      </w:r>
    </w:p>
    <w:p w:rsidR="00451C86" w:rsidRPr="00532EF6" w:rsidRDefault="00BE42EB" w:rsidP="00466056">
      <w:pPr>
        <w:numPr>
          <w:ilvl w:val="0"/>
          <w:numId w:val="4"/>
        </w:numPr>
        <w:spacing w:before="60"/>
        <w:jc w:val="both"/>
        <w:rPr>
          <w:b/>
          <w:bCs/>
          <w:sz w:val="22"/>
          <w:szCs w:val="22"/>
        </w:rPr>
      </w:pPr>
      <w:r w:rsidRPr="002F6965">
        <w:rPr>
          <w:b/>
          <w:bCs/>
          <w:sz w:val="22"/>
          <w:szCs w:val="22"/>
        </w:rPr>
        <w:t xml:space="preserve">schvaluje místní poplatek za provoz </w:t>
      </w:r>
      <w:r w:rsidRPr="00532EF6">
        <w:rPr>
          <w:b/>
          <w:bCs/>
          <w:sz w:val="22"/>
          <w:szCs w:val="22"/>
        </w:rPr>
        <w:t>systému shromažďování, sběru, přepravy, třídění, využívání a odstraňování</w:t>
      </w:r>
      <w:r w:rsidR="00A46465" w:rsidRPr="00532EF6">
        <w:rPr>
          <w:b/>
          <w:bCs/>
          <w:sz w:val="22"/>
          <w:szCs w:val="22"/>
        </w:rPr>
        <w:t xml:space="preserve"> komunálních </w:t>
      </w:r>
      <w:r w:rsidR="009F525C" w:rsidRPr="00532EF6">
        <w:rPr>
          <w:b/>
          <w:bCs/>
          <w:sz w:val="22"/>
          <w:szCs w:val="22"/>
        </w:rPr>
        <w:t>odpadů pro rok 2020</w:t>
      </w:r>
      <w:r w:rsidRPr="00532EF6">
        <w:rPr>
          <w:b/>
          <w:bCs/>
          <w:sz w:val="22"/>
          <w:szCs w:val="22"/>
        </w:rPr>
        <w:t xml:space="preserve"> ve výši </w:t>
      </w:r>
      <w:r w:rsidR="00532EF6" w:rsidRPr="00532EF6">
        <w:rPr>
          <w:b/>
          <w:bCs/>
          <w:sz w:val="22"/>
          <w:szCs w:val="22"/>
        </w:rPr>
        <w:t>58</w:t>
      </w:r>
      <w:r w:rsidR="00BB2390" w:rsidRPr="00532EF6">
        <w:rPr>
          <w:b/>
          <w:bCs/>
          <w:sz w:val="22"/>
          <w:szCs w:val="22"/>
        </w:rPr>
        <w:t>0</w:t>
      </w:r>
      <w:r w:rsidRPr="00532EF6">
        <w:rPr>
          <w:b/>
          <w:bCs/>
          <w:sz w:val="22"/>
          <w:szCs w:val="22"/>
        </w:rPr>
        <w:t>,- Kč</w:t>
      </w:r>
      <w:r w:rsidR="00B22098" w:rsidRPr="00532EF6">
        <w:rPr>
          <w:b/>
          <w:bCs/>
          <w:sz w:val="22"/>
          <w:szCs w:val="22"/>
        </w:rPr>
        <w:t>/osoba/rok</w:t>
      </w:r>
      <w:r w:rsidRPr="00532EF6">
        <w:rPr>
          <w:b/>
          <w:bCs/>
          <w:sz w:val="22"/>
          <w:szCs w:val="22"/>
        </w:rPr>
        <w:t>.</w:t>
      </w:r>
    </w:p>
    <w:sectPr w:rsidR="00451C86" w:rsidRPr="00532EF6" w:rsidSect="0085708A">
      <w:pgSz w:w="11907" w:h="16840" w:code="9"/>
      <w:pgMar w:top="1134" w:right="1077" w:bottom="1134"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71A41"/>
    <w:multiLevelType w:val="singleLevel"/>
    <w:tmpl w:val="EDE647A8"/>
    <w:lvl w:ilvl="0">
      <w:start w:val="1"/>
      <w:numFmt w:val="decimal"/>
      <w:lvlText w:val="%1."/>
      <w:lvlJc w:val="left"/>
      <w:pPr>
        <w:tabs>
          <w:tab w:val="num" w:pos="720"/>
        </w:tabs>
        <w:ind w:left="720" w:hanging="360"/>
      </w:pPr>
      <w:rPr>
        <w:rFonts w:hint="default"/>
      </w:rPr>
    </w:lvl>
  </w:abstractNum>
  <w:abstractNum w:abstractNumId="1" w15:restartNumberingAfterBreak="0">
    <w:nsid w:val="082F2CBF"/>
    <w:multiLevelType w:val="hybridMultilevel"/>
    <w:tmpl w:val="98661B62"/>
    <w:lvl w:ilvl="0" w:tplc="0F800BE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387538"/>
    <w:multiLevelType w:val="hybridMultilevel"/>
    <w:tmpl w:val="F83A61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C14E74"/>
    <w:multiLevelType w:val="hybridMultilevel"/>
    <w:tmpl w:val="EC68F9BE"/>
    <w:lvl w:ilvl="0" w:tplc="B5AADD5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2E3268"/>
    <w:multiLevelType w:val="hybridMultilevel"/>
    <w:tmpl w:val="A13889DE"/>
    <w:lvl w:ilvl="0" w:tplc="B47C6A40">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92518C0"/>
    <w:multiLevelType w:val="hybridMultilevel"/>
    <w:tmpl w:val="CF0A43D4"/>
    <w:lvl w:ilvl="0" w:tplc="5684968A">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A463078"/>
    <w:multiLevelType w:val="hybridMultilevel"/>
    <w:tmpl w:val="8BA260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CDB2745"/>
    <w:multiLevelType w:val="singleLevel"/>
    <w:tmpl w:val="77E87986"/>
    <w:lvl w:ilvl="0">
      <w:start w:val="1"/>
      <w:numFmt w:val="lowerLetter"/>
      <w:lvlText w:val="%1)"/>
      <w:lvlJc w:val="left"/>
      <w:pPr>
        <w:tabs>
          <w:tab w:val="num" w:pos="1080"/>
        </w:tabs>
        <w:ind w:left="1080" w:hanging="360"/>
      </w:pPr>
    </w:lvl>
  </w:abstractNum>
  <w:abstractNum w:abstractNumId="8" w15:restartNumberingAfterBreak="0">
    <w:nsid w:val="4FE96947"/>
    <w:multiLevelType w:val="hybridMultilevel"/>
    <w:tmpl w:val="18F6EEF2"/>
    <w:lvl w:ilvl="0" w:tplc="EAF684BE">
      <w:start w:val="1"/>
      <w:numFmt w:val="ordinal"/>
      <w:lvlText w:val="%1"/>
      <w:lvlJc w:val="left"/>
      <w:pPr>
        <w:tabs>
          <w:tab w:val="num" w:pos="1134"/>
        </w:tabs>
        <w:ind w:left="1134" w:hanging="737"/>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60806242"/>
    <w:multiLevelType w:val="hybridMultilevel"/>
    <w:tmpl w:val="A0D6BBFA"/>
    <w:lvl w:ilvl="0" w:tplc="B254E8D4">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745C3AEA"/>
    <w:multiLevelType w:val="hybridMultilevel"/>
    <w:tmpl w:val="AB2AF8BA"/>
    <w:lvl w:ilvl="0" w:tplc="6136CDD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9EC2B13"/>
    <w:multiLevelType w:val="hybridMultilevel"/>
    <w:tmpl w:val="FE025B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lvlOverride w:ilvl="0">
      <w:startOverride w:val="1"/>
    </w:lvlOverride>
  </w:num>
  <w:num w:numId="2">
    <w:abstractNumId w:val="0"/>
  </w:num>
  <w:num w:numId="3">
    <w:abstractNumId w:val="8"/>
  </w:num>
  <w:num w:numId="4">
    <w:abstractNumId w:val="9"/>
  </w:num>
  <w:num w:numId="5">
    <w:abstractNumId w:val="4"/>
  </w:num>
  <w:num w:numId="6">
    <w:abstractNumId w:val="5"/>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0"/>
  </w:num>
  <w:num w:numId="10">
    <w:abstractNumId w:val="11"/>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43D"/>
    <w:rsid w:val="0000080A"/>
    <w:rsid w:val="00017C31"/>
    <w:rsid w:val="00022A06"/>
    <w:rsid w:val="0006347E"/>
    <w:rsid w:val="00082A0B"/>
    <w:rsid w:val="000B2124"/>
    <w:rsid w:val="000B37ED"/>
    <w:rsid w:val="000D2839"/>
    <w:rsid w:val="0011043D"/>
    <w:rsid w:val="001379F0"/>
    <w:rsid w:val="001513C0"/>
    <w:rsid w:val="0016422A"/>
    <w:rsid w:val="0019744E"/>
    <w:rsid w:val="001B49C4"/>
    <w:rsid w:val="001E3544"/>
    <w:rsid w:val="001F48EB"/>
    <w:rsid w:val="001F7981"/>
    <w:rsid w:val="00201927"/>
    <w:rsid w:val="0022616E"/>
    <w:rsid w:val="0022781D"/>
    <w:rsid w:val="0023046B"/>
    <w:rsid w:val="00251AA1"/>
    <w:rsid w:val="0027052B"/>
    <w:rsid w:val="002A02E2"/>
    <w:rsid w:val="002B4634"/>
    <w:rsid w:val="002C02B4"/>
    <w:rsid w:val="002D338E"/>
    <w:rsid w:val="002F6965"/>
    <w:rsid w:val="003171B8"/>
    <w:rsid w:val="00335AF7"/>
    <w:rsid w:val="00347ECF"/>
    <w:rsid w:val="003C3B45"/>
    <w:rsid w:val="003D2E8A"/>
    <w:rsid w:val="003F64E4"/>
    <w:rsid w:val="003F6AA5"/>
    <w:rsid w:val="003F6AF7"/>
    <w:rsid w:val="00424DE3"/>
    <w:rsid w:val="004271C6"/>
    <w:rsid w:val="00441366"/>
    <w:rsid w:val="00451C86"/>
    <w:rsid w:val="00466056"/>
    <w:rsid w:val="00483615"/>
    <w:rsid w:val="004F2122"/>
    <w:rsid w:val="004F3019"/>
    <w:rsid w:val="004F5963"/>
    <w:rsid w:val="005026E7"/>
    <w:rsid w:val="005066DB"/>
    <w:rsid w:val="00507854"/>
    <w:rsid w:val="00513B0E"/>
    <w:rsid w:val="00532EF6"/>
    <w:rsid w:val="00547FFC"/>
    <w:rsid w:val="0055291F"/>
    <w:rsid w:val="00590343"/>
    <w:rsid w:val="005D4042"/>
    <w:rsid w:val="005F226A"/>
    <w:rsid w:val="006416AF"/>
    <w:rsid w:val="006656C5"/>
    <w:rsid w:val="006E0A16"/>
    <w:rsid w:val="00700698"/>
    <w:rsid w:val="007674A2"/>
    <w:rsid w:val="007702C2"/>
    <w:rsid w:val="00782280"/>
    <w:rsid w:val="007863D6"/>
    <w:rsid w:val="008079A2"/>
    <w:rsid w:val="008204AE"/>
    <w:rsid w:val="00825148"/>
    <w:rsid w:val="008411BB"/>
    <w:rsid w:val="00852F8C"/>
    <w:rsid w:val="0085708A"/>
    <w:rsid w:val="00875D41"/>
    <w:rsid w:val="00881D73"/>
    <w:rsid w:val="008A18E9"/>
    <w:rsid w:val="008B4B55"/>
    <w:rsid w:val="008E645C"/>
    <w:rsid w:val="00910536"/>
    <w:rsid w:val="00925E13"/>
    <w:rsid w:val="00935534"/>
    <w:rsid w:val="00957F06"/>
    <w:rsid w:val="00977B41"/>
    <w:rsid w:val="009C6B80"/>
    <w:rsid w:val="009F525C"/>
    <w:rsid w:val="00A151AD"/>
    <w:rsid w:val="00A234F1"/>
    <w:rsid w:val="00A35D48"/>
    <w:rsid w:val="00A46465"/>
    <w:rsid w:val="00A53613"/>
    <w:rsid w:val="00A61B38"/>
    <w:rsid w:val="00A827DD"/>
    <w:rsid w:val="00AC0BA9"/>
    <w:rsid w:val="00AE1DF8"/>
    <w:rsid w:val="00AF0CE3"/>
    <w:rsid w:val="00B03369"/>
    <w:rsid w:val="00B122A8"/>
    <w:rsid w:val="00B22098"/>
    <w:rsid w:val="00B65230"/>
    <w:rsid w:val="00B849A3"/>
    <w:rsid w:val="00BB2390"/>
    <w:rsid w:val="00BB43AC"/>
    <w:rsid w:val="00BC21D0"/>
    <w:rsid w:val="00BE1952"/>
    <w:rsid w:val="00BE42EB"/>
    <w:rsid w:val="00C10B25"/>
    <w:rsid w:val="00C20C2E"/>
    <w:rsid w:val="00C31FFF"/>
    <w:rsid w:val="00C4624D"/>
    <w:rsid w:val="00C55E58"/>
    <w:rsid w:val="00C56D32"/>
    <w:rsid w:val="00C740C3"/>
    <w:rsid w:val="00C85184"/>
    <w:rsid w:val="00CA01C6"/>
    <w:rsid w:val="00CA5444"/>
    <w:rsid w:val="00D312BA"/>
    <w:rsid w:val="00D35269"/>
    <w:rsid w:val="00D52C70"/>
    <w:rsid w:val="00D66565"/>
    <w:rsid w:val="00D94041"/>
    <w:rsid w:val="00D95154"/>
    <w:rsid w:val="00DB64CF"/>
    <w:rsid w:val="00DD256C"/>
    <w:rsid w:val="00E86876"/>
    <w:rsid w:val="00EF02D5"/>
    <w:rsid w:val="00F006E9"/>
    <w:rsid w:val="00F07D32"/>
    <w:rsid w:val="00F1320E"/>
    <w:rsid w:val="00F52BA5"/>
    <w:rsid w:val="00FB37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152CE2C3-0DFC-4B5E-8046-5A70FCDF7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outlineLvl w:val="0"/>
    </w:pPr>
    <w:rPr>
      <w:b/>
      <w:sz w:val="32"/>
      <w:szCs w:val="20"/>
      <w:u w:val="single"/>
    </w:rPr>
  </w:style>
  <w:style w:type="paragraph" w:styleId="Nadpis2">
    <w:name w:val="heading 2"/>
    <w:basedOn w:val="Normln"/>
    <w:next w:val="Normln"/>
    <w:qFormat/>
    <w:pPr>
      <w:keepNext/>
      <w:outlineLvl w:val="1"/>
    </w:pPr>
    <w:rPr>
      <w:szCs w:val="20"/>
    </w:rPr>
  </w:style>
  <w:style w:type="paragraph" w:styleId="Nadpis3">
    <w:name w:val="heading 3"/>
    <w:basedOn w:val="Normln"/>
    <w:next w:val="Normln"/>
    <w:qFormat/>
    <w:pPr>
      <w:keepNext/>
      <w:spacing w:before="360" w:after="240"/>
      <w:ind w:left="2268" w:hanging="2268"/>
      <w:jc w:val="both"/>
      <w:outlineLvl w:val="2"/>
    </w:pPr>
    <w:rPr>
      <w:b/>
      <w:caps/>
      <w:sz w:val="28"/>
      <w:szCs w:val="20"/>
      <w:u w:val="single"/>
    </w:rPr>
  </w:style>
  <w:style w:type="paragraph" w:styleId="Nadpis4">
    <w:name w:val="heading 4"/>
    <w:basedOn w:val="Normln"/>
    <w:next w:val="Normln"/>
    <w:qFormat/>
    <w:pPr>
      <w:keepNext/>
      <w:pBdr>
        <w:top w:val="single" w:sz="4" w:space="3" w:color="auto"/>
        <w:bottom w:val="single" w:sz="4" w:space="3" w:color="auto"/>
      </w:pBdr>
      <w:shd w:val="pct25" w:color="auto" w:fill="FFFFFF"/>
      <w:spacing w:before="40"/>
      <w:ind w:left="170"/>
      <w:jc w:val="center"/>
      <w:outlineLvl w:val="3"/>
    </w:pPr>
    <w:rPr>
      <w:b/>
      <w:caps/>
      <w:kern w:val="28"/>
      <w:sz w:val="36"/>
      <w:szCs w:val="20"/>
    </w:rPr>
  </w:style>
  <w:style w:type="paragraph" w:styleId="Nadpis6">
    <w:name w:val="heading 6"/>
    <w:basedOn w:val="Normln"/>
    <w:next w:val="Normln"/>
    <w:qFormat/>
    <w:pPr>
      <w:keepNext/>
      <w:outlineLvl w:val="5"/>
    </w:pPr>
    <w:rPr>
      <w:sz w:val="20"/>
      <w:szCs w:val="20"/>
      <w:u w:val="single"/>
    </w:rPr>
  </w:style>
  <w:style w:type="paragraph" w:styleId="Nadpis7">
    <w:name w:val="heading 7"/>
    <w:basedOn w:val="Normln"/>
    <w:next w:val="Normln"/>
    <w:qFormat/>
    <w:pPr>
      <w:keepNext/>
      <w:outlineLvl w:val="6"/>
    </w:pPr>
    <w:rPr>
      <w:b/>
      <w:bCs/>
      <w:sz w:val="20"/>
      <w:szCs w:val="20"/>
    </w:rPr>
  </w:style>
  <w:style w:type="paragraph" w:styleId="Nadpis9">
    <w:name w:val="heading 9"/>
    <w:basedOn w:val="Normln"/>
    <w:next w:val="Normln"/>
    <w:qFormat/>
    <w:pPr>
      <w:keepNext/>
      <w:widowControl w:val="0"/>
      <w:autoSpaceDE w:val="0"/>
      <w:autoSpaceDN w:val="0"/>
      <w:jc w:val="center"/>
      <w:outlineLvl w:val="8"/>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semiHidden/>
    <w:rPr>
      <w:sz w:val="20"/>
      <w:szCs w:val="20"/>
    </w:rPr>
  </w:style>
  <w:style w:type="paragraph" w:styleId="Zkladntext">
    <w:name w:val="Body Text"/>
    <w:basedOn w:val="Normln"/>
    <w:pPr>
      <w:jc w:val="both"/>
    </w:pPr>
    <w:rPr>
      <w:szCs w:val="20"/>
    </w:rPr>
  </w:style>
  <w:style w:type="paragraph" w:styleId="Zkladntext3">
    <w:name w:val="Body Text 3"/>
    <w:basedOn w:val="Normln"/>
    <w:pPr>
      <w:jc w:val="both"/>
    </w:pPr>
    <w:rPr>
      <w:sz w:val="20"/>
      <w:szCs w:val="20"/>
    </w:rPr>
  </w:style>
  <w:style w:type="paragraph" w:styleId="Zkladntextodsazen">
    <w:name w:val="Body Text Indent"/>
    <w:basedOn w:val="Normln"/>
    <w:pPr>
      <w:autoSpaceDE w:val="0"/>
      <w:autoSpaceDN w:val="0"/>
      <w:jc w:val="both"/>
    </w:pPr>
    <w:rPr>
      <w:b/>
      <w:bCs/>
      <w:sz w:val="40"/>
      <w:szCs w:val="40"/>
    </w:rPr>
  </w:style>
  <w:style w:type="paragraph" w:styleId="Nzev">
    <w:name w:val="Title"/>
    <w:basedOn w:val="Normln"/>
    <w:qFormat/>
    <w:pPr>
      <w:autoSpaceDE w:val="0"/>
      <w:autoSpaceDN w:val="0"/>
      <w:jc w:val="center"/>
    </w:pPr>
    <w:rPr>
      <w:b/>
      <w:bCs/>
      <w:sz w:val="28"/>
      <w:szCs w:val="28"/>
    </w:rPr>
  </w:style>
  <w:style w:type="paragraph" w:styleId="Zkladntextodsazen2">
    <w:name w:val="Body Text Indent 2"/>
    <w:basedOn w:val="Normln"/>
    <w:pPr>
      <w:autoSpaceDE w:val="0"/>
      <w:autoSpaceDN w:val="0"/>
      <w:ind w:firstLine="567"/>
      <w:jc w:val="both"/>
    </w:pPr>
  </w:style>
  <w:style w:type="paragraph" w:customStyle="1" w:styleId="Normal">
    <w:name w:val="[Normal]"/>
    <w:rsid w:val="00441366"/>
    <w:pPr>
      <w:autoSpaceDE w:val="0"/>
      <w:autoSpaceDN w:val="0"/>
      <w:adjustRightInd w:val="0"/>
    </w:pPr>
    <w:rPr>
      <w:rFonts w:ascii="Arial" w:hAnsi="Arial" w:cs="Arial"/>
      <w:sz w:val="24"/>
      <w:szCs w:val="24"/>
    </w:rPr>
  </w:style>
  <w:style w:type="paragraph" w:styleId="Normlnweb">
    <w:name w:val="Normal (Web)"/>
    <w:basedOn w:val="Normln"/>
    <w:rsid w:val="00BE42EB"/>
    <w:pPr>
      <w:spacing w:before="100" w:beforeAutospacing="1" w:after="100" w:afterAutospacing="1"/>
    </w:pPr>
  </w:style>
  <w:style w:type="paragraph" w:styleId="Odstavecseseznamem">
    <w:name w:val="List Paragraph"/>
    <w:basedOn w:val="Normln"/>
    <w:link w:val="OdstavecseseznamemChar"/>
    <w:uiPriority w:val="34"/>
    <w:qFormat/>
    <w:rsid w:val="009C6B80"/>
    <w:pPr>
      <w:ind w:left="708"/>
    </w:pPr>
  </w:style>
  <w:style w:type="character" w:customStyle="1" w:styleId="TextkomenteChar">
    <w:name w:val="Text komentáře Char"/>
    <w:basedOn w:val="Standardnpsmoodstavce"/>
    <w:link w:val="Textkomente"/>
    <w:semiHidden/>
    <w:rsid w:val="00EF02D5"/>
  </w:style>
  <w:style w:type="character" w:customStyle="1" w:styleId="OdstavecseseznamemChar">
    <w:name w:val="Odstavec se seznamem Char"/>
    <w:basedOn w:val="Standardnpsmoodstavce"/>
    <w:link w:val="Odstavecseseznamem"/>
    <w:uiPriority w:val="34"/>
    <w:rsid w:val="009F525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8193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299</TotalTime>
  <Pages>3</Pages>
  <Words>1263</Words>
  <Characters>7457</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Mahelova</dc:creator>
  <cp:lastModifiedBy>Zdeněk Ryšavý</cp:lastModifiedBy>
  <cp:revision>27</cp:revision>
  <cp:lastPrinted>2010-12-15T09:16:00Z</cp:lastPrinted>
  <dcterms:created xsi:type="dcterms:W3CDTF">2013-12-11T19:45:00Z</dcterms:created>
  <dcterms:modified xsi:type="dcterms:W3CDTF">2019-12-04T15:01:00Z</dcterms:modified>
</cp:coreProperties>
</file>