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89" w:rsidRPr="004E22E4" w:rsidRDefault="00B936AB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4E22E4"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85648E">
        <w:rPr>
          <w:rFonts w:ascii="Arial Black" w:hAnsi="Arial Black"/>
          <w:b/>
          <w:sz w:val="32"/>
          <w:szCs w:val="32"/>
          <w:u w:val="single"/>
        </w:rPr>
        <w:t>4</w:t>
      </w:r>
      <w:r w:rsidR="002B3B0E" w:rsidRPr="004E22E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Pr="004E22E4">
        <w:rPr>
          <w:rFonts w:ascii="Arial Black" w:hAnsi="Arial Black"/>
          <w:b/>
          <w:sz w:val="32"/>
          <w:szCs w:val="32"/>
          <w:u w:val="single"/>
        </w:rPr>
        <w:t>–</w:t>
      </w:r>
      <w:r w:rsidR="00B77189" w:rsidRPr="004E22E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85648E" w:rsidRPr="0085648E">
        <w:rPr>
          <w:rFonts w:ascii="Arial Black" w:hAnsi="Arial Black" w:cs="Arial"/>
          <w:b/>
          <w:bCs/>
          <w:sz w:val="32"/>
          <w:szCs w:val="32"/>
          <w:u w:val="single"/>
        </w:rPr>
        <w:t>IV. etapa rekonstrukce kanalizace a intenzifikace ČOV</w:t>
      </w:r>
    </w:p>
    <w:p w:rsidR="004B13F9" w:rsidRDefault="004B13F9" w:rsidP="004B13F9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A878E3" w:rsidRDefault="00A878E3" w:rsidP="0085648E">
      <w:pPr>
        <w:ind w:firstLine="397"/>
        <w:rPr>
          <w:sz w:val="22"/>
          <w:szCs w:val="22"/>
        </w:rPr>
      </w:pPr>
    </w:p>
    <w:p w:rsidR="0098671D" w:rsidRDefault="0085648E" w:rsidP="00393D93">
      <w:pPr>
        <w:spacing w:before="60"/>
        <w:ind w:firstLine="3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 </w:t>
      </w:r>
      <w:r w:rsidRPr="0085648E">
        <w:rPr>
          <w:bCs/>
          <w:sz w:val="22"/>
          <w:szCs w:val="22"/>
        </w:rPr>
        <w:t>akci „</w:t>
      </w:r>
      <w:r w:rsidRPr="0085648E">
        <w:rPr>
          <w:bCs/>
          <w:sz w:val="22"/>
          <w:szCs w:val="22"/>
        </w:rPr>
        <w:t>IV. etapa rekonstrukce kanalizace a intenzifikace ČOV</w:t>
      </w:r>
      <w:r w:rsidRPr="0085648E">
        <w:rPr>
          <w:bCs/>
          <w:sz w:val="22"/>
          <w:szCs w:val="22"/>
        </w:rPr>
        <w:t xml:space="preserve">“ získal městys </w:t>
      </w:r>
      <w:r w:rsidR="00594F4D">
        <w:rPr>
          <w:bCs/>
          <w:sz w:val="22"/>
          <w:szCs w:val="22"/>
        </w:rPr>
        <w:t xml:space="preserve">v loňském roce </w:t>
      </w:r>
      <w:r w:rsidRPr="0085648E">
        <w:rPr>
          <w:bCs/>
          <w:sz w:val="22"/>
          <w:szCs w:val="22"/>
        </w:rPr>
        <w:t>dotaci z programu OPŽP</w:t>
      </w:r>
      <w:r>
        <w:rPr>
          <w:bCs/>
          <w:sz w:val="22"/>
          <w:szCs w:val="22"/>
        </w:rPr>
        <w:t>.</w:t>
      </w:r>
      <w:r w:rsidRPr="0085648E">
        <w:rPr>
          <w:bCs/>
          <w:sz w:val="22"/>
          <w:szCs w:val="22"/>
        </w:rPr>
        <w:t xml:space="preserve"> </w:t>
      </w:r>
      <w:r w:rsidR="00594F4D">
        <w:rPr>
          <w:bCs/>
          <w:sz w:val="22"/>
          <w:szCs w:val="22"/>
        </w:rPr>
        <w:t xml:space="preserve">Vzhledem k tomu, že uznatelné náklady byly pouze na vybudování nové splaškové kanalizace a na rekonstrukci ČOV ve výši </w:t>
      </w:r>
      <w:r w:rsidR="00594F4D" w:rsidRPr="00594F4D">
        <w:rPr>
          <w:bCs/>
          <w:sz w:val="22"/>
          <w:szCs w:val="22"/>
        </w:rPr>
        <w:t>33 429 120,00</w:t>
      </w:r>
      <w:r w:rsidR="00594F4D">
        <w:rPr>
          <w:bCs/>
          <w:sz w:val="22"/>
          <w:szCs w:val="22"/>
        </w:rPr>
        <w:t xml:space="preserve">,- Kč, činí výše dotace 28 414 752,- Kč. Ve výběrovém řízení byla z pěti nabídek vyhodnocená jako nejvýhodnější nabídka společnosti </w:t>
      </w:r>
      <w:r w:rsidR="00594F4D" w:rsidRPr="00594F4D">
        <w:rPr>
          <w:bCs/>
          <w:sz w:val="22"/>
          <w:szCs w:val="22"/>
        </w:rPr>
        <w:t xml:space="preserve">„Společnost VHST + </w:t>
      </w:r>
      <w:proofErr w:type="spellStart"/>
      <w:r w:rsidR="00594F4D" w:rsidRPr="00594F4D">
        <w:rPr>
          <w:bCs/>
          <w:sz w:val="22"/>
          <w:szCs w:val="22"/>
        </w:rPr>
        <w:t>Hakov</w:t>
      </w:r>
      <w:proofErr w:type="spellEnd"/>
      <w:r w:rsidR="00594F4D" w:rsidRPr="00594F4D">
        <w:rPr>
          <w:bCs/>
          <w:sz w:val="22"/>
          <w:szCs w:val="22"/>
        </w:rPr>
        <w:t xml:space="preserve">“ – správce společnosti VHST s.r.o., IČ: 02464471, </w:t>
      </w:r>
      <w:proofErr w:type="spellStart"/>
      <w:r w:rsidR="00594F4D" w:rsidRPr="00594F4D">
        <w:rPr>
          <w:bCs/>
          <w:sz w:val="22"/>
          <w:szCs w:val="22"/>
        </w:rPr>
        <w:t>Myslotínská</w:t>
      </w:r>
      <w:proofErr w:type="spellEnd"/>
      <w:r w:rsidR="00594F4D" w:rsidRPr="00594F4D">
        <w:rPr>
          <w:bCs/>
          <w:sz w:val="22"/>
          <w:szCs w:val="22"/>
        </w:rPr>
        <w:t xml:space="preserve"> 1430, 393 01 Pelhřimov, 2. společník </w:t>
      </w:r>
      <w:proofErr w:type="spellStart"/>
      <w:r w:rsidR="00594F4D" w:rsidRPr="00594F4D">
        <w:rPr>
          <w:bCs/>
          <w:sz w:val="22"/>
          <w:szCs w:val="22"/>
        </w:rPr>
        <w:t>Hakov</w:t>
      </w:r>
      <w:proofErr w:type="spellEnd"/>
      <w:r w:rsidR="00594F4D" w:rsidRPr="00594F4D">
        <w:rPr>
          <w:bCs/>
          <w:sz w:val="22"/>
          <w:szCs w:val="22"/>
        </w:rPr>
        <w:t xml:space="preserve"> a.s., IČ: 48392855, K Nádraží 256, Hranice IV – </w:t>
      </w:r>
      <w:proofErr w:type="spellStart"/>
      <w:r w:rsidR="00594F4D" w:rsidRPr="00594F4D">
        <w:rPr>
          <w:bCs/>
          <w:sz w:val="22"/>
          <w:szCs w:val="22"/>
        </w:rPr>
        <w:t>Drahotuše</w:t>
      </w:r>
      <w:proofErr w:type="spellEnd"/>
      <w:r w:rsidR="00594F4D" w:rsidRPr="00594F4D">
        <w:rPr>
          <w:bCs/>
          <w:sz w:val="22"/>
          <w:szCs w:val="22"/>
        </w:rPr>
        <w:t>, PSČ 753 61</w:t>
      </w:r>
      <w:r w:rsidR="0098671D">
        <w:rPr>
          <w:bCs/>
          <w:sz w:val="22"/>
          <w:szCs w:val="22"/>
        </w:rPr>
        <w:t>“ ve výši</w:t>
      </w:r>
      <w:r w:rsidR="00594F4D" w:rsidRPr="00594F4D">
        <w:rPr>
          <w:bCs/>
          <w:sz w:val="22"/>
          <w:szCs w:val="22"/>
        </w:rPr>
        <w:t xml:space="preserve"> 62 282 471,90</w:t>
      </w:r>
      <w:r w:rsidR="00594F4D">
        <w:rPr>
          <w:bCs/>
          <w:sz w:val="22"/>
          <w:szCs w:val="22"/>
        </w:rPr>
        <w:t xml:space="preserve"> </w:t>
      </w:r>
      <w:r w:rsidR="0098671D">
        <w:rPr>
          <w:bCs/>
          <w:sz w:val="22"/>
          <w:szCs w:val="22"/>
        </w:rPr>
        <w:t xml:space="preserve">Kč bez DPH. Vzhledem k tomu, že městys si provozuje kanalizace ve vlastní režii, bude uplatňovat vratky DPH, přesto je </w:t>
      </w:r>
      <w:proofErr w:type="spellStart"/>
      <w:r w:rsidR="0098671D">
        <w:rPr>
          <w:bCs/>
          <w:sz w:val="22"/>
          <w:szCs w:val="22"/>
        </w:rPr>
        <w:t>vysoutěžená</w:t>
      </w:r>
      <w:proofErr w:type="spellEnd"/>
      <w:r w:rsidR="0098671D">
        <w:rPr>
          <w:bCs/>
          <w:sz w:val="22"/>
          <w:szCs w:val="22"/>
        </w:rPr>
        <w:t xml:space="preserve"> částka vyšší oproti projektové ceně o 12 931 931,90 Kč vyšší, což znamená výrazné navýšení vlastního podílu. K jeho krytí bude použitý úvěrový rámec a vlastní prostředky městyse, v příštím roce požádáme ještě o finanční příspěvek z Fondu Vysočiny. </w:t>
      </w:r>
      <w:r w:rsidR="0098671D">
        <w:rPr>
          <w:bCs/>
          <w:sz w:val="22"/>
          <w:szCs w:val="22"/>
        </w:rPr>
        <w:t xml:space="preserve">Rada městyse zvažovala variantu zrušení výběrového řízení a vypsání nového, vzhledem k současné situaci na stavebním trhu a zkušenostem jiných měst a obcí není předpoklad dosažení lepšího výsledku, spíše naopak. </w:t>
      </w:r>
      <w:r w:rsidR="0098671D">
        <w:rPr>
          <w:bCs/>
          <w:sz w:val="22"/>
          <w:szCs w:val="22"/>
        </w:rPr>
        <w:t xml:space="preserve">Stejně tak nemá smysl odstoupit od dotace, protože se jednalo o poslední výzvu z evropských fondů a národní programy, které budou zřejmě pokračovat i v dalších letech, budou z hlediska spoluúčasti ještě méně výhodné. Především by se ale městys v případě </w:t>
      </w:r>
      <w:proofErr w:type="spellStart"/>
      <w:r w:rsidR="0098671D">
        <w:rPr>
          <w:bCs/>
          <w:sz w:val="22"/>
          <w:szCs w:val="22"/>
        </w:rPr>
        <w:t>nerealizace</w:t>
      </w:r>
      <w:proofErr w:type="spellEnd"/>
      <w:r w:rsidR="0098671D">
        <w:rPr>
          <w:bCs/>
          <w:sz w:val="22"/>
          <w:szCs w:val="22"/>
        </w:rPr>
        <w:t xml:space="preserve"> stavby dostal do vážných problémů z hlediska životního prostředí a přišel by o povolení k </w:t>
      </w:r>
      <w:r w:rsidR="0098671D">
        <w:rPr>
          <w:bCs/>
          <w:sz w:val="22"/>
          <w:szCs w:val="22"/>
        </w:rPr>
        <w:t>vypouštění odpadních vod</w:t>
      </w:r>
      <w:r w:rsidR="0098671D">
        <w:rPr>
          <w:bCs/>
          <w:sz w:val="22"/>
          <w:szCs w:val="22"/>
        </w:rPr>
        <w:t>.</w:t>
      </w:r>
    </w:p>
    <w:p w:rsidR="0085648E" w:rsidRPr="009C67B2" w:rsidRDefault="0098671D" w:rsidP="0085648E">
      <w:pPr>
        <w:spacing w:before="60"/>
        <w:ind w:firstLine="3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393D93">
        <w:rPr>
          <w:bCs/>
          <w:sz w:val="22"/>
          <w:szCs w:val="22"/>
        </w:rPr>
        <w:t xml:space="preserve">Do konce srpna </w:t>
      </w:r>
      <w:r w:rsidR="00393D93">
        <w:rPr>
          <w:bCs/>
          <w:sz w:val="22"/>
          <w:szCs w:val="22"/>
        </w:rPr>
        <w:t>městys</w:t>
      </w:r>
      <w:r w:rsidR="00393D93">
        <w:rPr>
          <w:bCs/>
          <w:sz w:val="22"/>
          <w:szCs w:val="22"/>
        </w:rPr>
        <w:t xml:space="preserve"> ve spolupráci s firmou </w:t>
      </w:r>
      <w:proofErr w:type="spellStart"/>
      <w:r w:rsidR="00393D93">
        <w:rPr>
          <w:bCs/>
          <w:sz w:val="22"/>
          <w:szCs w:val="22"/>
        </w:rPr>
        <w:t>Jančálek</w:t>
      </w:r>
      <w:proofErr w:type="spellEnd"/>
      <w:r w:rsidR="00393D93">
        <w:rPr>
          <w:bCs/>
          <w:sz w:val="22"/>
          <w:szCs w:val="22"/>
        </w:rPr>
        <w:t xml:space="preserve"> s.r.o. připravil a předal na </w:t>
      </w:r>
      <w:r w:rsidR="00393D93" w:rsidRPr="009C67B2">
        <w:rPr>
          <w:bCs/>
          <w:sz w:val="22"/>
          <w:szCs w:val="22"/>
        </w:rPr>
        <w:t xml:space="preserve">řídící orgán OPŽP </w:t>
      </w:r>
      <w:r w:rsidR="00393D93">
        <w:rPr>
          <w:bCs/>
          <w:sz w:val="22"/>
          <w:szCs w:val="22"/>
        </w:rPr>
        <w:t xml:space="preserve">všechny potřebné doklady </w:t>
      </w:r>
      <w:r w:rsidR="0085648E" w:rsidRPr="009C67B2">
        <w:rPr>
          <w:bCs/>
          <w:sz w:val="22"/>
          <w:szCs w:val="22"/>
        </w:rPr>
        <w:t xml:space="preserve">pro </w:t>
      </w:r>
      <w:r w:rsidR="00393D93">
        <w:rPr>
          <w:bCs/>
          <w:sz w:val="22"/>
          <w:szCs w:val="22"/>
        </w:rPr>
        <w:t xml:space="preserve">vydání definitivní rozhodnutí OPŽP. Zároveň požádal o změnu termínu realizace stavby, který byl původně stanovený na září 2019 – únor 2021. Důvodem je stanovisko </w:t>
      </w:r>
      <w:r w:rsidR="0085648E" w:rsidRPr="009C67B2">
        <w:rPr>
          <w:bCs/>
          <w:sz w:val="22"/>
          <w:szCs w:val="22"/>
        </w:rPr>
        <w:t xml:space="preserve">KSÚSV </w:t>
      </w:r>
      <w:r w:rsidR="00393D93">
        <w:rPr>
          <w:bCs/>
          <w:sz w:val="22"/>
          <w:szCs w:val="22"/>
        </w:rPr>
        <w:t>k vyřízení</w:t>
      </w:r>
      <w:r w:rsidR="00393D93" w:rsidRPr="009C67B2">
        <w:rPr>
          <w:bCs/>
          <w:sz w:val="22"/>
          <w:szCs w:val="22"/>
        </w:rPr>
        <w:t xml:space="preserve"> uzavírek </w:t>
      </w:r>
      <w:r w:rsidR="00393D93">
        <w:rPr>
          <w:bCs/>
          <w:sz w:val="22"/>
          <w:szCs w:val="22"/>
        </w:rPr>
        <w:t>– správa požaduje</w:t>
      </w:r>
      <w:r w:rsidR="00393D93" w:rsidRPr="009C67B2">
        <w:rPr>
          <w:bCs/>
          <w:sz w:val="22"/>
          <w:szCs w:val="22"/>
        </w:rPr>
        <w:t xml:space="preserve"> </w:t>
      </w:r>
      <w:r w:rsidR="0085648E" w:rsidRPr="009C67B2">
        <w:rPr>
          <w:bCs/>
          <w:sz w:val="22"/>
          <w:szCs w:val="22"/>
        </w:rPr>
        <w:t>zajištění plné průjezdnosti krajských silnic v zimním období (říjen – březen)</w:t>
      </w:r>
      <w:r w:rsidR="00393D93">
        <w:rPr>
          <w:bCs/>
          <w:sz w:val="22"/>
          <w:szCs w:val="22"/>
        </w:rPr>
        <w:t xml:space="preserve"> kvůli údržbě, to by znamenalo, že z 18 měsíční lhůty stavby by dodavatel nemohl 9 měsíců pracovat. Navíc KSÚSV požaduje pokládku živičných povrchů nejdříve v dubnu, což by opět nebylo v roce 2021 reálné. Proto </w:t>
      </w:r>
      <w:r w:rsidR="0085648E" w:rsidRPr="009C67B2">
        <w:rPr>
          <w:bCs/>
          <w:sz w:val="22"/>
          <w:szCs w:val="22"/>
        </w:rPr>
        <w:t xml:space="preserve">jsme požádali o změnu termínu na období duben 2020 – září 2021, tedy se zachování celkové délky stavby 18 měsíců, </w:t>
      </w:r>
      <w:r w:rsidR="00393D93">
        <w:rPr>
          <w:bCs/>
          <w:sz w:val="22"/>
          <w:szCs w:val="22"/>
        </w:rPr>
        <w:t xml:space="preserve">která je podmínkou dotace. Tím pádem bude možné v roce 2020 rekonstruovat kanalizaci na ulici Masarykova a v roce 2021 na ulici Nádražní, </w:t>
      </w:r>
      <w:r w:rsidR="0085648E" w:rsidRPr="009C67B2">
        <w:rPr>
          <w:bCs/>
          <w:sz w:val="22"/>
          <w:szCs w:val="22"/>
        </w:rPr>
        <w:t>podle předběžného vyjádření s</w:t>
      </w:r>
      <w:r w:rsidR="00393D93">
        <w:rPr>
          <w:bCs/>
          <w:sz w:val="22"/>
          <w:szCs w:val="22"/>
        </w:rPr>
        <w:t> </w:t>
      </w:r>
      <w:r w:rsidR="0085648E" w:rsidRPr="009C67B2">
        <w:rPr>
          <w:bCs/>
          <w:sz w:val="22"/>
          <w:szCs w:val="22"/>
        </w:rPr>
        <w:t>tím</w:t>
      </w:r>
      <w:r w:rsidR="00393D93">
        <w:rPr>
          <w:bCs/>
          <w:sz w:val="22"/>
          <w:szCs w:val="22"/>
        </w:rPr>
        <w:t>to postupem, který užívají i jiná města a obce,</w:t>
      </w:r>
      <w:r w:rsidR="0085648E" w:rsidRPr="009C67B2">
        <w:rPr>
          <w:bCs/>
          <w:sz w:val="22"/>
          <w:szCs w:val="22"/>
        </w:rPr>
        <w:t xml:space="preserve"> nemá </w:t>
      </w:r>
      <w:r w:rsidR="00393D93">
        <w:rPr>
          <w:bCs/>
          <w:sz w:val="22"/>
          <w:szCs w:val="22"/>
        </w:rPr>
        <w:t xml:space="preserve">OPŽP </w:t>
      </w:r>
      <w:r w:rsidR="0085648E" w:rsidRPr="009C67B2">
        <w:rPr>
          <w:bCs/>
          <w:sz w:val="22"/>
          <w:szCs w:val="22"/>
        </w:rPr>
        <w:t xml:space="preserve">problém. </w:t>
      </w:r>
      <w:r w:rsidR="00393D93">
        <w:rPr>
          <w:bCs/>
          <w:sz w:val="22"/>
          <w:szCs w:val="22"/>
        </w:rPr>
        <w:t xml:space="preserve">Dodavatelská firma na základě toho připraví nový harmonogram stavby, po jeho dokončení </w:t>
      </w:r>
      <w:r w:rsidR="0085648E" w:rsidRPr="009C67B2">
        <w:rPr>
          <w:bCs/>
          <w:sz w:val="22"/>
          <w:szCs w:val="22"/>
        </w:rPr>
        <w:t>bude dost</w:t>
      </w:r>
      <w:r w:rsidR="00393D93">
        <w:rPr>
          <w:bCs/>
          <w:sz w:val="22"/>
          <w:szCs w:val="22"/>
        </w:rPr>
        <w:t>atek času zorganizovat přes zimní období</w:t>
      </w:r>
      <w:r w:rsidR="0085648E" w:rsidRPr="009C67B2">
        <w:rPr>
          <w:bCs/>
          <w:sz w:val="22"/>
          <w:szCs w:val="22"/>
        </w:rPr>
        <w:t xml:space="preserve"> setkání s občany, kde se vysvětlí všechny potřebné záležitosti ohledně výstavby, přípojek, termínů, parkování atd.</w:t>
      </w:r>
    </w:p>
    <w:p w:rsidR="0085648E" w:rsidRPr="009C67B2" w:rsidRDefault="0085648E" w:rsidP="0085648E">
      <w:pPr>
        <w:spacing w:before="60"/>
        <w:ind w:firstLine="340"/>
        <w:jc w:val="both"/>
        <w:rPr>
          <w:bCs/>
          <w:sz w:val="22"/>
          <w:szCs w:val="22"/>
        </w:rPr>
      </w:pPr>
      <w:bookmarkStart w:id="0" w:name="_GoBack"/>
      <w:bookmarkEnd w:id="0"/>
    </w:p>
    <w:p w:rsidR="0028208F" w:rsidRDefault="0028208F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6C3EB9" w:rsidRDefault="006C3EB9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D855F7" w:rsidRPr="007279BC" w:rsidRDefault="00D855F7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EF10F5">
        <w:rPr>
          <w:b/>
          <w:sz w:val="22"/>
          <w:szCs w:val="22"/>
          <w:u w:val="single"/>
        </w:rPr>
        <w:t xml:space="preserve">Návrh </w:t>
      </w:r>
      <w:r w:rsidRPr="007279BC">
        <w:rPr>
          <w:b/>
          <w:sz w:val="22"/>
          <w:szCs w:val="22"/>
          <w:u w:val="single"/>
        </w:rPr>
        <w:t>usnesení:</w:t>
      </w:r>
    </w:p>
    <w:p w:rsidR="006C3EB9" w:rsidRPr="0085648E" w:rsidRDefault="00D855F7" w:rsidP="0085648E">
      <w:pPr>
        <w:spacing w:before="60"/>
        <w:jc w:val="both"/>
        <w:rPr>
          <w:b/>
          <w:bCs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 w:rsidR="00870F91">
        <w:rPr>
          <w:b/>
          <w:sz w:val="22"/>
          <w:szCs w:val="22"/>
        </w:rPr>
        <w:t xml:space="preserve">městyse </w:t>
      </w:r>
      <w:r w:rsidR="0085648E">
        <w:rPr>
          <w:b/>
          <w:bCs/>
          <w:sz w:val="22"/>
          <w:szCs w:val="22"/>
        </w:rPr>
        <w:t>bere na vědomí informace o stavu příprav akce „</w:t>
      </w:r>
      <w:r w:rsidR="0085648E" w:rsidRPr="0085648E">
        <w:rPr>
          <w:b/>
          <w:bCs/>
          <w:sz w:val="22"/>
          <w:szCs w:val="22"/>
        </w:rPr>
        <w:t>IV. etapa rekonstrukce kanalizace a intenzifikace ČOV</w:t>
      </w:r>
      <w:r w:rsidR="0085648E">
        <w:rPr>
          <w:b/>
          <w:bCs/>
          <w:sz w:val="22"/>
          <w:szCs w:val="22"/>
        </w:rPr>
        <w:t>“</w:t>
      </w:r>
      <w:r w:rsidR="00B22C7D" w:rsidRPr="0085648E">
        <w:rPr>
          <w:b/>
          <w:bCs/>
          <w:sz w:val="22"/>
          <w:szCs w:val="22"/>
        </w:rPr>
        <w:t>.</w:t>
      </w:r>
    </w:p>
    <w:sectPr w:rsidR="006C3EB9" w:rsidRPr="0085648E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6F66"/>
    <w:multiLevelType w:val="hybridMultilevel"/>
    <w:tmpl w:val="EA0C7C24"/>
    <w:lvl w:ilvl="0" w:tplc="52807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3E48"/>
    <w:multiLevelType w:val="hybridMultilevel"/>
    <w:tmpl w:val="41B2DD04"/>
    <w:lvl w:ilvl="0" w:tplc="CCCC47E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805D1"/>
    <w:multiLevelType w:val="hybridMultilevel"/>
    <w:tmpl w:val="C9D45142"/>
    <w:lvl w:ilvl="0" w:tplc="8506C70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E3027"/>
    <w:multiLevelType w:val="hybridMultilevel"/>
    <w:tmpl w:val="F644264A"/>
    <w:lvl w:ilvl="0" w:tplc="EED2B4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57DA8"/>
    <w:multiLevelType w:val="hybridMultilevel"/>
    <w:tmpl w:val="F8F6B19A"/>
    <w:lvl w:ilvl="0" w:tplc="4218F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2278C"/>
    <w:multiLevelType w:val="hybridMultilevel"/>
    <w:tmpl w:val="B97666BE"/>
    <w:lvl w:ilvl="0" w:tplc="F0AC9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85FEF"/>
    <w:multiLevelType w:val="hybridMultilevel"/>
    <w:tmpl w:val="5784E8DE"/>
    <w:lvl w:ilvl="0" w:tplc="8216F70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B0B78"/>
    <w:multiLevelType w:val="hybridMultilevel"/>
    <w:tmpl w:val="6638FCA8"/>
    <w:lvl w:ilvl="0" w:tplc="6C2A0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D64A5"/>
    <w:multiLevelType w:val="hybridMultilevel"/>
    <w:tmpl w:val="C8E206C0"/>
    <w:lvl w:ilvl="0" w:tplc="EED2B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A46A5"/>
    <w:multiLevelType w:val="hybridMultilevel"/>
    <w:tmpl w:val="BADC2E7A"/>
    <w:lvl w:ilvl="0" w:tplc="C48A718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952EA"/>
    <w:multiLevelType w:val="hybridMultilevel"/>
    <w:tmpl w:val="33940FF8"/>
    <w:lvl w:ilvl="0" w:tplc="6B1233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E30EF"/>
    <w:multiLevelType w:val="hybridMultilevel"/>
    <w:tmpl w:val="E4E489AC"/>
    <w:lvl w:ilvl="0" w:tplc="1F42A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D4F74"/>
    <w:multiLevelType w:val="hybridMultilevel"/>
    <w:tmpl w:val="BE4A9090"/>
    <w:lvl w:ilvl="0" w:tplc="AEB4B13C">
      <w:start w:val="6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D4AF3"/>
    <w:multiLevelType w:val="hybridMultilevel"/>
    <w:tmpl w:val="0A14EA18"/>
    <w:lvl w:ilvl="0" w:tplc="055861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E7941"/>
    <w:multiLevelType w:val="hybridMultilevel"/>
    <w:tmpl w:val="1D5C9902"/>
    <w:lvl w:ilvl="0" w:tplc="479EF1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8A0177"/>
    <w:multiLevelType w:val="hybridMultilevel"/>
    <w:tmpl w:val="BA62C2D2"/>
    <w:lvl w:ilvl="0" w:tplc="C67C3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70E12"/>
    <w:multiLevelType w:val="hybridMultilevel"/>
    <w:tmpl w:val="001EEB68"/>
    <w:lvl w:ilvl="0" w:tplc="9188A1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6"/>
  </w:num>
  <w:num w:numId="5">
    <w:abstractNumId w:val="9"/>
  </w:num>
  <w:num w:numId="6">
    <w:abstractNumId w:val="18"/>
  </w:num>
  <w:num w:numId="7">
    <w:abstractNumId w:val="29"/>
  </w:num>
  <w:num w:numId="8">
    <w:abstractNumId w:val="11"/>
  </w:num>
  <w:num w:numId="9">
    <w:abstractNumId w:val="15"/>
  </w:num>
  <w:num w:numId="10">
    <w:abstractNumId w:val="1"/>
  </w:num>
  <w:num w:numId="11">
    <w:abstractNumId w:val="27"/>
  </w:num>
  <w:num w:numId="12">
    <w:abstractNumId w:val="3"/>
  </w:num>
  <w:num w:numId="13">
    <w:abstractNumId w:val="12"/>
  </w:num>
  <w:num w:numId="14">
    <w:abstractNumId w:val="30"/>
  </w:num>
  <w:num w:numId="15">
    <w:abstractNumId w:val="23"/>
  </w:num>
  <w:num w:numId="16">
    <w:abstractNumId w:val="4"/>
  </w:num>
  <w:num w:numId="17">
    <w:abstractNumId w:val="17"/>
  </w:num>
  <w:num w:numId="18">
    <w:abstractNumId w:val="33"/>
  </w:num>
  <w:num w:numId="19">
    <w:abstractNumId w:val="19"/>
  </w:num>
  <w:num w:numId="20">
    <w:abstractNumId w:val="13"/>
  </w:num>
  <w:num w:numId="21">
    <w:abstractNumId w:val="28"/>
  </w:num>
  <w:num w:numId="22">
    <w:abstractNumId w:val="0"/>
  </w:num>
  <w:num w:numId="23">
    <w:abstractNumId w:val="24"/>
  </w:num>
  <w:num w:numId="24">
    <w:abstractNumId w:val="34"/>
  </w:num>
  <w:num w:numId="25">
    <w:abstractNumId w:val="31"/>
  </w:num>
  <w:num w:numId="26">
    <w:abstractNumId w:val="8"/>
  </w:num>
  <w:num w:numId="27">
    <w:abstractNumId w:val="22"/>
  </w:num>
  <w:num w:numId="28">
    <w:abstractNumId w:val="6"/>
  </w:num>
  <w:num w:numId="29">
    <w:abstractNumId w:val="20"/>
  </w:num>
  <w:num w:numId="30">
    <w:abstractNumId w:val="7"/>
  </w:num>
  <w:num w:numId="31">
    <w:abstractNumId w:val="21"/>
  </w:num>
  <w:num w:numId="32">
    <w:abstractNumId w:val="16"/>
  </w:num>
  <w:num w:numId="33">
    <w:abstractNumId w:val="14"/>
  </w:num>
  <w:num w:numId="34">
    <w:abstractNumId w:val="25"/>
  </w:num>
  <w:num w:numId="35">
    <w:abstractNumId w:val="5"/>
  </w:num>
  <w:num w:numId="36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20"/>
    <w:rsid w:val="0000393E"/>
    <w:rsid w:val="00004F80"/>
    <w:rsid w:val="00022CD0"/>
    <w:rsid w:val="00032118"/>
    <w:rsid w:val="00043CD3"/>
    <w:rsid w:val="00044FA0"/>
    <w:rsid w:val="0005116A"/>
    <w:rsid w:val="000536F4"/>
    <w:rsid w:val="00056AD7"/>
    <w:rsid w:val="0007245D"/>
    <w:rsid w:val="000736C5"/>
    <w:rsid w:val="00077760"/>
    <w:rsid w:val="0008009A"/>
    <w:rsid w:val="00080C01"/>
    <w:rsid w:val="00085777"/>
    <w:rsid w:val="00086A8A"/>
    <w:rsid w:val="00091F65"/>
    <w:rsid w:val="000A1AE0"/>
    <w:rsid w:val="000A50C9"/>
    <w:rsid w:val="000A5FE2"/>
    <w:rsid w:val="000B25C2"/>
    <w:rsid w:val="000B362F"/>
    <w:rsid w:val="000B75E0"/>
    <w:rsid w:val="000B766D"/>
    <w:rsid w:val="000C1D65"/>
    <w:rsid w:val="000C2FDA"/>
    <w:rsid w:val="000D0F5A"/>
    <w:rsid w:val="000D0FF3"/>
    <w:rsid w:val="000D1739"/>
    <w:rsid w:val="000D433D"/>
    <w:rsid w:val="000D7BE4"/>
    <w:rsid w:val="000E0809"/>
    <w:rsid w:val="000E11FB"/>
    <w:rsid w:val="000E6A52"/>
    <w:rsid w:val="000E7984"/>
    <w:rsid w:val="000E7D19"/>
    <w:rsid w:val="000E7E25"/>
    <w:rsid w:val="000F13C6"/>
    <w:rsid w:val="000F1915"/>
    <w:rsid w:val="000F1A01"/>
    <w:rsid w:val="000F4D49"/>
    <w:rsid w:val="000F5144"/>
    <w:rsid w:val="000F6DF4"/>
    <w:rsid w:val="0010522F"/>
    <w:rsid w:val="00106C70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13C8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72B92"/>
    <w:rsid w:val="002734AE"/>
    <w:rsid w:val="0028208F"/>
    <w:rsid w:val="00286E43"/>
    <w:rsid w:val="002909F4"/>
    <w:rsid w:val="002966EB"/>
    <w:rsid w:val="002A2AA9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D7B3F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84125"/>
    <w:rsid w:val="003845CF"/>
    <w:rsid w:val="003904CE"/>
    <w:rsid w:val="00390F89"/>
    <w:rsid w:val="00393D93"/>
    <w:rsid w:val="00395AB6"/>
    <w:rsid w:val="003964D3"/>
    <w:rsid w:val="003A2337"/>
    <w:rsid w:val="003A34C7"/>
    <w:rsid w:val="003A3FC7"/>
    <w:rsid w:val="003A5883"/>
    <w:rsid w:val="003C4866"/>
    <w:rsid w:val="003C7BFF"/>
    <w:rsid w:val="003D3B50"/>
    <w:rsid w:val="003D7555"/>
    <w:rsid w:val="003E5011"/>
    <w:rsid w:val="003E54B3"/>
    <w:rsid w:val="003E65ED"/>
    <w:rsid w:val="003E6C5A"/>
    <w:rsid w:val="003F26F3"/>
    <w:rsid w:val="003F3F63"/>
    <w:rsid w:val="003F61F3"/>
    <w:rsid w:val="00401A15"/>
    <w:rsid w:val="00403376"/>
    <w:rsid w:val="004140A5"/>
    <w:rsid w:val="00414CDF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56601"/>
    <w:rsid w:val="00463018"/>
    <w:rsid w:val="00472F82"/>
    <w:rsid w:val="004814A9"/>
    <w:rsid w:val="004849AD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B7B94"/>
    <w:rsid w:val="004C2130"/>
    <w:rsid w:val="004C31AF"/>
    <w:rsid w:val="004D29A3"/>
    <w:rsid w:val="004D3DA8"/>
    <w:rsid w:val="004D431C"/>
    <w:rsid w:val="004E22E4"/>
    <w:rsid w:val="004E3A0F"/>
    <w:rsid w:val="004E60B1"/>
    <w:rsid w:val="004F0C9C"/>
    <w:rsid w:val="004F3B86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6FF8"/>
    <w:rsid w:val="005900D1"/>
    <w:rsid w:val="00594F4D"/>
    <w:rsid w:val="00595817"/>
    <w:rsid w:val="00597752"/>
    <w:rsid w:val="005A03A6"/>
    <w:rsid w:val="005A23EC"/>
    <w:rsid w:val="005A3573"/>
    <w:rsid w:val="005A47B8"/>
    <w:rsid w:val="005A7600"/>
    <w:rsid w:val="005B10CD"/>
    <w:rsid w:val="005B113F"/>
    <w:rsid w:val="005B4F57"/>
    <w:rsid w:val="005C4AAF"/>
    <w:rsid w:val="005C4FF7"/>
    <w:rsid w:val="005D46D0"/>
    <w:rsid w:val="005D5953"/>
    <w:rsid w:val="005D626A"/>
    <w:rsid w:val="005D6295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3EB9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04C0C"/>
    <w:rsid w:val="00716DCC"/>
    <w:rsid w:val="00722843"/>
    <w:rsid w:val="00722D25"/>
    <w:rsid w:val="007279BC"/>
    <w:rsid w:val="00730C2F"/>
    <w:rsid w:val="00730DB7"/>
    <w:rsid w:val="00731FCE"/>
    <w:rsid w:val="00736379"/>
    <w:rsid w:val="00736A69"/>
    <w:rsid w:val="007405AC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54D6"/>
    <w:rsid w:val="007E769E"/>
    <w:rsid w:val="007F0434"/>
    <w:rsid w:val="007F370A"/>
    <w:rsid w:val="007F56AE"/>
    <w:rsid w:val="00801B56"/>
    <w:rsid w:val="0080385D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7A50"/>
    <w:rsid w:val="00834F91"/>
    <w:rsid w:val="00843DE7"/>
    <w:rsid w:val="008521C3"/>
    <w:rsid w:val="0085648E"/>
    <w:rsid w:val="00861F51"/>
    <w:rsid w:val="00870F91"/>
    <w:rsid w:val="00872DDD"/>
    <w:rsid w:val="00876E29"/>
    <w:rsid w:val="00876F37"/>
    <w:rsid w:val="008856B8"/>
    <w:rsid w:val="00886F7B"/>
    <w:rsid w:val="00891181"/>
    <w:rsid w:val="008A2746"/>
    <w:rsid w:val="008B1E4C"/>
    <w:rsid w:val="008B3D04"/>
    <w:rsid w:val="008B4442"/>
    <w:rsid w:val="008B70DD"/>
    <w:rsid w:val="008B75A5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5F23"/>
    <w:rsid w:val="00955FD9"/>
    <w:rsid w:val="00967158"/>
    <w:rsid w:val="00971BFE"/>
    <w:rsid w:val="00972E7B"/>
    <w:rsid w:val="0097624A"/>
    <w:rsid w:val="00977CBE"/>
    <w:rsid w:val="009835DA"/>
    <w:rsid w:val="0098580E"/>
    <w:rsid w:val="0098671D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0A3"/>
    <w:rsid w:val="009B6DAF"/>
    <w:rsid w:val="009C577F"/>
    <w:rsid w:val="009F26E6"/>
    <w:rsid w:val="009F36E5"/>
    <w:rsid w:val="009F7D88"/>
    <w:rsid w:val="00A013EB"/>
    <w:rsid w:val="00A12D58"/>
    <w:rsid w:val="00A15261"/>
    <w:rsid w:val="00A20AEB"/>
    <w:rsid w:val="00A211A1"/>
    <w:rsid w:val="00A23483"/>
    <w:rsid w:val="00A25D8E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377C"/>
    <w:rsid w:val="00A74972"/>
    <w:rsid w:val="00A74D15"/>
    <w:rsid w:val="00A778C6"/>
    <w:rsid w:val="00A77DDA"/>
    <w:rsid w:val="00A85964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21C6"/>
    <w:rsid w:val="00AD52ED"/>
    <w:rsid w:val="00AE437A"/>
    <w:rsid w:val="00AE4C7E"/>
    <w:rsid w:val="00AE574F"/>
    <w:rsid w:val="00AE60FA"/>
    <w:rsid w:val="00AE7FC0"/>
    <w:rsid w:val="00AF19E6"/>
    <w:rsid w:val="00AF50A2"/>
    <w:rsid w:val="00AF5CC4"/>
    <w:rsid w:val="00B009B5"/>
    <w:rsid w:val="00B02D6D"/>
    <w:rsid w:val="00B039D1"/>
    <w:rsid w:val="00B1201B"/>
    <w:rsid w:val="00B21EA1"/>
    <w:rsid w:val="00B22C7D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45737"/>
    <w:rsid w:val="00B51FAC"/>
    <w:rsid w:val="00B52B9A"/>
    <w:rsid w:val="00B54ED4"/>
    <w:rsid w:val="00B555D0"/>
    <w:rsid w:val="00B63169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E7DD8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85C7F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41C"/>
    <w:rsid w:val="00D517A5"/>
    <w:rsid w:val="00D54124"/>
    <w:rsid w:val="00D57DBC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A64"/>
    <w:rsid w:val="00DA5862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443A"/>
    <w:rsid w:val="00DD4656"/>
    <w:rsid w:val="00DD4C45"/>
    <w:rsid w:val="00DD61AE"/>
    <w:rsid w:val="00DD7970"/>
    <w:rsid w:val="00DE0C45"/>
    <w:rsid w:val="00DE5843"/>
    <w:rsid w:val="00DE6296"/>
    <w:rsid w:val="00DF346E"/>
    <w:rsid w:val="00E01417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2B84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20730"/>
    <w:rsid w:val="00F213A4"/>
    <w:rsid w:val="00F2517F"/>
    <w:rsid w:val="00F32D8D"/>
    <w:rsid w:val="00F36E57"/>
    <w:rsid w:val="00F40959"/>
    <w:rsid w:val="00F42450"/>
    <w:rsid w:val="00F440A3"/>
    <w:rsid w:val="00F466D1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A5CB7"/>
    <w:rsid w:val="00FB21A1"/>
    <w:rsid w:val="00FB5570"/>
    <w:rsid w:val="00FC096D"/>
    <w:rsid w:val="00FC1BE0"/>
    <w:rsid w:val="00FD1EBC"/>
    <w:rsid w:val="00FD2D74"/>
    <w:rsid w:val="00FE19CC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C3E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141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C3E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36705-97B0-44BD-8079-BE89B98B4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437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3</cp:revision>
  <cp:lastPrinted>2016-04-28T12:42:00Z</cp:lastPrinted>
  <dcterms:created xsi:type="dcterms:W3CDTF">2019-09-09T06:45:00Z</dcterms:created>
  <dcterms:modified xsi:type="dcterms:W3CDTF">2019-09-09T07:51:00Z</dcterms:modified>
</cp:coreProperties>
</file>