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89" w:rsidRPr="00533020" w:rsidRDefault="00B936AB" w:rsidP="00B77189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106C70">
        <w:rPr>
          <w:rFonts w:ascii="Arial Black" w:hAnsi="Arial Black"/>
          <w:b/>
          <w:sz w:val="32"/>
          <w:szCs w:val="32"/>
          <w:u w:val="single"/>
        </w:rPr>
        <w:t>7</w:t>
      </w:r>
      <w:r w:rsidR="002B3B0E">
        <w:rPr>
          <w:rFonts w:ascii="Arial Black" w:hAnsi="Arial Black"/>
          <w:b/>
          <w:sz w:val="32"/>
          <w:szCs w:val="32"/>
          <w:u w:val="single"/>
        </w:rPr>
        <w:t xml:space="preserve"> </w:t>
      </w:r>
      <w:r>
        <w:rPr>
          <w:rFonts w:ascii="Arial Black" w:hAnsi="Arial Black"/>
          <w:b/>
          <w:sz w:val="32"/>
          <w:szCs w:val="32"/>
          <w:u w:val="single"/>
        </w:rPr>
        <w:t>–</w:t>
      </w:r>
      <w:r w:rsidR="00B77189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B269A3" w:rsidRPr="00B269A3">
        <w:rPr>
          <w:rFonts w:ascii="Arial Black" w:hAnsi="Arial Black" w:cs="Arial"/>
          <w:b/>
          <w:sz w:val="32"/>
          <w:szCs w:val="32"/>
          <w:u w:val="single"/>
        </w:rPr>
        <w:t>majetkové záležitosti</w:t>
      </w:r>
    </w:p>
    <w:p w:rsidR="004B13F9" w:rsidRDefault="004B13F9" w:rsidP="004B13F9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7552BA" w:rsidRPr="004B13F9" w:rsidRDefault="007552BA" w:rsidP="004B13F9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7552BA" w:rsidRPr="004814A9" w:rsidRDefault="00106C70" w:rsidP="00E01417">
      <w:pPr>
        <w:pStyle w:val="Odstavecseseznamem"/>
        <w:numPr>
          <w:ilvl w:val="0"/>
          <w:numId w:val="26"/>
        </w:numPr>
        <w:ind w:left="357" w:hanging="357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koupě pozemku</w:t>
      </w:r>
      <w:r w:rsidR="00E01417">
        <w:rPr>
          <w:i/>
          <w:sz w:val="22"/>
          <w:szCs w:val="22"/>
          <w:u w:val="single"/>
        </w:rPr>
        <w:t xml:space="preserve"> </w:t>
      </w:r>
      <w:r>
        <w:rPr>
          <w:i/>
          <w:sz w:val="22"/>
          <w:szCs w:val="22"/>
          <w:u w:val="single"/>
        </w:rPr>
        <w:t>na ulici Tovární</w:t>
      </w:r>
    </w:p>
    <w:p w:rsidR="00A878E3" w:rsidRDefault="00A878E3" w:rsidP="007552BA">
      <w:pPr>
        <w:rPr>
          <w:sz w:val="22"/>
          <w:szCs w:val="22"/>
        </w:rPr>
      </w:pPr>
    </w:p>
    <w:p w:rsidR="00106C70" w:rsidRPr="00106C70" w:rsidRDefault="00106C70" w:rsidP="00106C70">
      <w:pPr>
        <w:spacing w:before="60"/>
        <w:jc w:val="both"/>
        <w:rPr>
          <w:b/>
          <w:sz w:val="22"/>
          <w:szCs w:val="22"/>
          <w:u w:val="single"/>
        </w:rPr>
      </w:pPr>
      <w:r w:rsidRPr="00106C70">
        <w:rPr>
          <w:b/>
          <w:caps/>
          <w:sz w:val="22"/>
          <w:szCs w:val="22"/>
          <w:u w:val="single"/>
        </w:rPr>
        <w:t>Usnesení Č</w:t>
      </w:r>
      <w:r w:rsidRPr="00106C70">
        <w:rPr>
          <w:b/>
          <w:sz w:val="22"/>
          <w:szCs w:val="22"/>
          <w:u w:val="single"/>
        </w:rPr>
        <w:t>. 4-122/15/2019</w:t>
      </w:r>
      <w:r w:rsidRPr="00106C70">
        <w:rPr>
          <w:b/>
          <w:caps/>
          <w:sz w:val="22"/>
          <w:szCs w:val="22"/>
          <w:u w:val="single"/>
        </w:rPr>
        <w:t xml:space="preserve">: </w:t>
      </w:r>
    </w:p>
    <w:p w:rsidR="003A34C7" w:rsidRPr="00106C70" w:rsidRDefault="00106C70" w:rsidP="00106C70">
      <w:pPr>
        <w:spacing w:before="60"/>
        <w:jc w:val="both"/>
        <w:rPr>
          <w:b/>
          <w:bCs/>
          <w:sz w:val="22"/>
          <w:szCs w:val="22"/>
        </w:rPr>
      </w:pPr>
      <w:r w:rsidRPr="00106C70">
        <w:rPr>
          <w:b/>
          <w:bCs/>
          <w:sz w:val="22"/>
          <w:szCs w:val="22"/>
        </w:rPr>
        <w:t xml:space="preserve">Rada doporučuje zastupitelstvu městyse koupi pozemku </w:t>
      </w:r>
      <w:proofErr w:type="spellStart"/>
      <w:proofErr w:type="gramStart"/>
      <w:r w:rsidRPr="00106C70">
        <w:rPr>
          <w:b/>
          <w:bCs/>
          <w:sz w:val="22"/>
          <w:szCs w:val="22"/>
        </w:rPr>
        <w:t>p.č</w:t>
      </w:r>
      <w:proofErr w:type="spellEnd"/>
      <w:r w:rsidRPr="00106C70">
        <w:rPr>
          <w:b/>
          <w:bCs/>
          <w:sz w:val="22"/>
          <w:szCs w:val="22"/>
        </w:rPr>
        <w:t>.</w:t>
      </w:r>
      <w:proofErr w:type="gramEnd"/>
      <w:r w:rsidRPr="00106C70">
        <w:rPr>
          <w:b/>
          <w:bCs/>
          <w:sz w:val="22"/>
          <w:szCs w:val="22"/>
        </w:rPr>
        <w:t xml:space="preserve"> 273/33 – ostatní plocha o výměře 158 m</w:t>
      </w:r>
      <w:r w:rsidRPr="008856B8">
        <w:rPr>
          <w:b/>
          <w:bCs/>
          <w:sz w:val="22"/>
          <w:szCs w:val="22"/>
          <w:vertAlign w:val="superscript"/>
        </w:rPr>
        <w:t>2</w:t>
      </w:r>
      <w:r w:rsidRPr="00106C70">
        <w:rPr>
          <w:b/>
          <w:bCs/>
          <w:sz w:val="22"/>
          <w:szCs w:val="22"/>
        </w:rPr>
        <w:t xml:space="preserve"> od paní </w:t>
      </w:r>
      <w:proofErr w:type="spellStart"/>
      <w:r w:rsidR="00485298" w:rsidRPr="00485298">
        <w:rPr>
          <w:b/>
          <w:bCs/>
          <w:color w:val="FF0000"/>
          <w:sz w:val="22"/>
          <w:szCs w:val="22"/>
        </w:rPr>
        <w:t>xxxxxxxx</w:t>
      </w:r>
      <w:proofErr w:type="spellEnd"/>
      <w:r w:rsidR="00485298" w:rsidRPr="0048529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485298" w:rsidRPr="00485298">
        <w:rPr>
          <w:b/>
          <w:bCs/>
          <w:color w:val="FF0000"/>
          <w:sz w:val="22"/>
          <w:szCs w:val="22"/>
        </w:rPr>
        <w:t>xxxxxxxxxxxx</w:t>
      </w:r>
      <w:proofErr w:type="spellEnd"/>
      <w:r w:rsidRPr="00106C70">
        <w:rPr>
          <w:b/>
          <w:bCs/>
          <w:sz w:val="22"/>
          <w:szCs w:val="22"/>
        </w:rPr>
        <w:t xml:space="preserve">, </w:t>
      </w:r>
      <w:proofErr w:type="spellStart"/>
      <w:r w:rsidR="00485298" w:rsidRPr="00485298">
        <w:rPr>
          <w:b/>
          <w:bCs/>
          <w:color w:val="FF0000"/>
          <w:sz w:val="22"/>
          <w:szCs w:val="22"/>
        </w:rPr>
        <w:t>xxxxxxxxxx</w:t>
      </w:r>
      <w:proofErr w:type="spellEnd"/>
      <w:r w:rsidR="00485298" w:rsidRPr="0048529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485298" w:rsidRPr="00485298">
        <w:rPr>
          <w:b/>
          <w:bCs/>
          <w:color w:val="FF0000"/>
          <w:sz w:val="22"/>
          <w:szCs w:val="22"/>
        </w:rPr>
        <w:t>xxx</w:t>
      </w:r>
      <w:proofErr w:type="spellEnd"/>
      <w:r w:rsidRPr="00106C70">
        <w:rPr>
          <w:b/>
          <w:bCs/>
          <w:sz w:val="22"/>
          <w:szCs w:val="22"/>
        </w:rPr>
        <w:t>, Brtnice za cenu do 150,- Kč/m</w:t>
      </w:r>
      <w:r w:rsidRPr="00106C70">
        <w:rPr>
          <w:b/>
          <w:bCs/>
          <w:sz w:val="22"/>
          <w:szCs w:val="22"/>
          <w:vertAlign w:val="superscript"/>
        </w:rPr>
        <w:t>2</w:t>
      </w:r>
      <w:r w:rsidRPr="00106C70">
        <w:rPr>
          <w:b/>
          <w:bCs/>
          <w:sz w:val="22"/>
          <w:szCs w:val="22"/>
        </w:rPr>
        <w:t>.</w:t>
      </w:r>
    </w:p>
    <w:p w:rsidR="00A878E3" w:rsidRDefault="00A878E3" w:rsidP="007552BA">
      <w:pPr>
        <w:rPr>
          <w:sz w:val="22"/>
          <w:szCs w:val="22"/>
        </w:rPr>
      </w:pPr>
    </w:p>
    <w:p w:rsidR="004814A9" w:rsidRDefault="009B60A3" w:rsidP="00EB2B84">
      <w:pPr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Na městys se obrátila paní </w:t>
      </w:r>
      <w:proofErr w:type="spellStart"/>
      <w:r w:rsidR="00485298" w:rsidRPr="00485298">
        <w:rPr>
          <w:bCs/>
          <w:color w:val="FF0000"/>
          <w:sz w:val="22"/>
          <w:szCs w:val="22"/>
        </w:rPr>
        <w:t>xxxxxxxxxxxx</w:t>
      </w:r>
      <w:proofErr w:type="spellEnd"/>
      <w:r w:rsidR="0048529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s nabídkou prodeje pozemku </w:t>
      </w:r>
      <w:proofErr w:type="spellStart"/>
      <w:proofErr w:type="gramStart"/>
      <w:r>
        <w:rPr>
          <w:bCs/>
          <w:sz w:val="22"/>
          <w:szCs w:val="22"/>
        </w:rPr>
        <w:t>p.č</w:t>
      </w:r>
      <w:proofErr w:type="spellEnd"/>
      <w:r>
        <w:rPr>
          <w:bCs/>
          <w:sz w:val="22"/>
          <w:szCs w:val="22"/>
        </w:rPr>
        <w:t>.</w:t>
      </w:r>
      <w:proofErr w:type="gramEnd"/>
      <w:r>
        <w:rPr>
          <w:bCs/>
          <w:sz w:val="22"/>
          <w:szCs w:val="22"/>
        </w:rPr>
        <w:t xml:space="preserve"> 273/33</w:t>
      </w:r>
      <w:r w:rsidR="00EB2B84">
        <w:rPr>
          <w:bCs/>
          <w:sz w:val="22"/>
          <w:szCs w:val="22"/>
        </w:rPr>
        <w:t xml:space="preserve"> (příloha č. 1)</w:t>
      </w:r>
      <w:r>
        <w:rPr>
          <w:bCs/>
          <w:sz w:val="22"/>
          <w:szCs w:val="22"/>
        </w:rPr>
        <w:t>. Jedná se</w:t>
      </w:r>
      <w:r w:rsidR="00D5141C">
        <w:rPr>
          <w:bCs/>
          <w:sz w:val="22"/>
          <w:szCs w:val="22"/>
        </w:rPr>
        <w:t xml:space="preserve"> pruh v šíři 3 metry, městys o něj již </w:t>
      </w:r>
      <w:r w:rsidR="001513C8">
        <w:rPr>
          <w:bCs/>
          <w:sz w:val="22"/>
          <w:szCs w:val="22"/>
        </w:rPr>
        <w:t>v minulosti</w:t>
      </w:r>
      <w:r w:rsidR="00D5141C">
        <w:rPr>
          <w:bCs/>
          <w:sz w:val="22"/>
          <w:szCs w:val="22"/>
        </w:rPr>
        <w:t xml:space="preserve"> projevil zájem z důvodu možnosti svedení dešťové vody s příkopy podél silnice III/40510</w:t>
      </w:r>
      <w:r w:rsidR="00972E7B">
        <w:rPr>
          <w:bCs/>
          <w:sz w:val="22"/>
          <w:szCs w:val="22"/>
        </w:rPr>
        <w:t>, která nyní končí na pozemcích průmyslového areálu, kde se uvažuje o výstavbě několika rodinných domů</w:t>
      </w:r>
      <w:r w:rsidR="001513C8">
        <w:rPr>
          <w:bCs/>
          <w:sz w:val="22"/>
          <w:szCs w:val="22"/>
        </w:rPr>
        <w:t>. Majitelé dříve pozemek prodat nechtěli,</w:t>
      </w:r>
      <w:r w:rsidR="00972E7B">
        <w:rPr>
          <w:bCs/>
          <w:sz w:val="22"/>
          <w:szCs w:val="22"/>
        </w:rPr>
        <w:t xml:space="preserve"> </w:t>
      </w:r>
      <w:r w:rsidR="001513C8">
        <w:rPr>
          <w:bCs/>
          <w:sz w:val="22"/>
          <w:szCs w:val="22"/>
        </w:rPr>
        <w:t xml:space="preserve">nyní změnili názor, </w:t>
      </w:r>
      <w:r w:rsidR="00D5141C">
        <w:rPr>
          <w:bCs/>
          <w:sz w:val="22"/>
          <w:szCs w:val="22"/>
        </w:rPr>
        <w:t>důvodem nabídky jsou mimo jiné sousedské spory</w:t>
      </w:r>
      <w:r w:rsidR="00972E7B">
        <w:rPr>
          <w:bCs/>
          <w:sz w:val="22"/>
          <w:szCs w:val="22"/>
        </w:rPr>
        <w:t xml:space="preserve">, které by se tím pádem vyřešily. V případě koupě by na pozemku městys mohl položit dešťovou kanalizaci, kterou by se odváděla voda do potoka pod ulicí Tovární, popř. </w:t>
      </w:r>
      <w:r w:rsidR="008856B8">
        <w:rPr>
          <w:bCs/>
          <w:sz w:val="22"/>
          <w:szCs w:val="22"/>
        </w:rPr>
        <w:t>také</w:t>
      </w:r>
      <w:r w:rsidR="00972E7B">
        <w:rPr>
          <w:bCs/>
          <w:sz w:val="22"/>
          <w:szCs w:val="22"/>
        </w:rPr>
        <w:t xml:space="preserve"> splaškovou kanalizaci pro budoucí domy do </w:t>
      </w:r>
      <w:r w:rsidR="00EB2B84">
        <w:rPr>
          <w:bCs/>
          <w:sz w:val="22"/>
          <w:szCs w:val="22"/>
        </w:rPr>
        <w:t xml:space="preserve">hlavního kanalizačního </w:t>
      </w:r>
      <w:r w:rsidR="00972E7B">
        <w:rPr>
          <w:bCs/>
          <w:sz w:val="22"/>
          <w:szCs w:val="22"/>
        </w:rPr>
        <w:t>řadu vedeného v cestě.</w:t>
      </w:r>
      <w:r>
        <w:rPr>
          <w:bCs/>
          <w:sz w:val="22"/>
          <w:szCs w:val="22"/>
        </w:rPr>
        <w:t xml:space="preserve"> </w:t>
      </w:r>
      <w:r w:rsidR="00EB2B84">
        <w:rPr>
          <w:bCs/>
          <w:sz w:val="22"/>
          <w:szCs w:val="22"/>
        </w:rPr>
        <w:t>Z těchto důvodů rada koupi doporučuje.</w:t>
      </w:r>
      <w:r w:rsidR="00B63169">
        <w:rPr>
          <w:bCs/>
          <w:sz w:val="22"/>
          <w:szCs w:val="22"/>
        </w:rPr>
        <w:t xml:space="preserve"> </w:t>
      </w:r>
    </w:p>
    <w:p w:rsidR="00EB2B84" w:rsidRDefault="00EB2B84" w:rsidP="006C3EB9">
      <w:pPr>
        <w:rPr>
          <w:sz w:val="22"/>
          <w:szCs w:val="22"/>
        </w:rPr>
      </w:pPr>
    </w:p>
    <w:p w:rsidR="00DD61AE" w:rsidRDefault="00EB2B84" w:rsidP="006C3EB9">
      <w:pPr>
        <w:rPr>
          <w:sz w:val="22"/>
          <w:szCs w:val="22"/>
        </w:rPr>
      </w:pPr>
      <w:r w:rsidRPr="009B60A3">
        <w:rPr>
          <w:noProof/>
          <w:sz w:val="22"/>
          <w:szCs w:val="22"/>
        </w:rPr>
        <w:drawing>
          <wp:anchor distT="0" distB="0" distL="114300" distR="114300" simplePos="0" relativeHeight="251686912" behindDoc="1" locked="0" layoutInCell="0" allowOverlap="0">
            <wp:simplePos x="0" y="0"/>
            <wp:positionH relativeFrom="column">
              <wp:align>center</wp:align>
            </wp:positionH>
            <wp:positionV relativeFrom="page">
              <wp:posOffset>3873500</wp:posOffset>
            </wp:positionV>
            <wp:extent cx="5781600" cy="4240800"/>
            <wp:effectExtent l="0" t="0" r="0" b="7620"/>
            <wp:wrapTight wrapText="bothSides">
              <wp:wrapPolygon edited="0">
                <wp:start x="0" y="0"/>
                <wp:lineTo x="0" y="21542"/>
                <wp:lineTo x="21496" y="21542"/>
                <wp:lineTo x="21496" y="0"/>
                <wp:lineTo x="0" y="0"/>
              </wp:wrapPolygon>
            </wp:wrapTight>
            <wp:docPr id="2" name="Obrázek 2" descr="C:\Users\rysavyz\Desktop\pruh - Chudobov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ysavyz\Desktop\pruh - Chudobová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00" cy="424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3EB9" w:rsidRPr="006C3EB9" w:rsidRDefault="00106C70" w:rsidP="006C3EB9">
      <w:pPr>
        <w:pStyle w:val="Odstavecseseznamem"/>
        <w:numPr>
          <w:ilvl w:val="0"/>
          <w:numId w:val="30"/>
        </w:numPr>
        <w:spacing w:before="60"/>
        <w:ind w:left="357" w:hanging="357"/>
        <w:contextualSpacing w:val="0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koupě pozemků na </w:t>
      </w:r>
      <w:proofErr w:type="spellStart"/>
      <w:r>
        <w:rPr>
          <w:i/>
          <w:sz w:val="22"/>
          <w:szCs w:val="22"/>
          <w:u w:val="single"/>
        </w:rPr>
        <w:t>Loudilce</w:t>
      </w:r>
      <w:proofErr w:type="spellEnd"/>
    </w:p>
    <w:p w:rsidR="00A878E3" w:rsidRDefault="00A878E3" w:rsidP="00870F91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106C70" w:rsidRPr="00106C70" w:rsidRDefault="00106C70" w:rsidP="00106C70">
      <w:pPr>
        <w:spacing w:before="60"/>
        <w:jc w:val="both"/>
        <w:rPr>
          <w:b/>
          <w:sz w:val="22"/>
          <w:szCs w:val="22"/>
          <w:u w:val="single"/>
        </w:rPr>
      </w:pPr>
      <w:r w:rsidRPr="00106C70">
        <w:rPr>
          <w:b/>
          <w:caps/>
          <w:sz w:val="22"/>
          <w:szCs w:val="22"/>
          <w:u w:val="single"/>
        </w:rPr>
        <w:t>Usnesení Č</w:t>
      </w:r>
      <w:r w:rsidRPr="00106C70">
        <w:rPr>
          <w:b/>
          <w:sz w:val="22"/>
          <w:szCs w:val="22"/>
          <w:u w:val="single"/>
        </w:rPr>
        <w:t>. 9-143/17/2019</w:t>
      </w:r>
      <w:r w:rsidRPr="00106C70">
        <w:rPr>
          <w:b/>
          <w:caps/>
          <w:sz w:val="22"/>
          <w:szCs w:val="22"/>
          <w:u w:val="single"/>
        </w:rPr>
        <w:t xml:space="preserve">: </w:t>
      </w:r>
    </w:p>
    <w:p w:rsidR="00106C70" w:rsidRPr="00106C70" w:rsidRDefault="00106C70" w:rsidP="00106C70">
      <w:pPr>
        <w:spacing w:before="60"/>
        <w:jc w:val="both"/>
        <w:rPr>
          <w:b/>
          <w:bCs/>
          <w:sz w:val="22"/>
          <w:szCs w:val="22"/>
        </w:rPr>
      </w:pPr>
      <w:r w:rsidRPr="00106C70">
        <w:rPr>
          <w:b/>
          <w:bCs/>
          <w:sz w:val="22"/>
          <w:szCs w:val="22"/>
        </w:rPr>
        <w:t>Rada:</w:t>
      </w:r>
    </w:p>
    <w:p w:rsidR="00870F91" w:rsidRDefault="00106C70" w:rsidP="00EB2B84">
      <w:pPr>
        <w:pStyle w:val="Odstavecseseznamem"/>
        <w:numPr>
          <w:ilvl w:val="0"/>
          <w:numId w:val="35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106C70">
        <w:rPr>
          <w:b/>
          <w:bCs/>
          <w:sz w:val="22"/>
          <w:szCs w:val="22"/>
        </w:rPr>
        <w:t xml:space="preserve">doporučuje zastupitelstvu městyse schválit účast městyse v elektronické dražbě pozemků </w:t>
      </w:r>
      <w:proofErr w:type="spellStart"/>
      <w:proofErr w:type="gramStart"/>
      <w:r w:rsidRPr="00106C70">
        <w:rPr>
          <w:b/>
          <w:bCs/>
          <w:sz w:val="22"/>
          <w:szCs w:val="22"/>
        </w:rPr>
        <w:t>p.č</w:t>
      </w:r>
      <w:proofErr w:type="spellEnd"/>
      <w:r w:rsidRPr="00106C70">
        <w:rPr>
          <w:b/>
          <w:bCs/>
          <w:sz w:val="22"/>
          <w:szCs w:val="22"/>
        </w:rPr>
        <w:t>.</w:t>
      </w:r>
      <w:proofErr w:type="gramEnd"/>
      <w:r w:rsidRPr="00106C70">
        <w:rPr>
          <w:b/>
          <w:bCs/>
          <w:sz w:val="22"/>
          <w:szCs w:val="22"/>
        </w:rPr>
        <w:t xml:space="preserve"> 188/5 a </w:t>
      </w:r>
      <w:proofErr w:type="spellStart"/>
      <w:r w:rsidRPr="00106C70">
        <w:rPr>
          <w:b/>
          <w:bCs/>
          <w:sz w:val="22"/>
          <w:szCs w:val="22"/>
        </w:rPr>
        <w:t>p.č</w:t>
      </w:r>
      <w:proofErr w:type="spellEnd"/>
      <w:r w:rsidRPr="00106C70">
        <w:rPr>
          <w:b/>
          <w:bCs/>
          <w:sz w:val="22"/>
          <w:szCs w:val="22"/>
        </w:rPr>
        <w:t xml:space="preserve">. 194/4 v </w:t>
      </w:r>
      <w:proofErr w:type="spellStart"/>
      <w:r w:rsidRPr="00106C70">
        <w:rPr>
          <w:b/>
          <w:bCs/>
          <w:sz w:val="22"/>
          <w:szCs w:val="22"/>
        </w:rPr>
        <w:t>k.ú</w:t>
      </w:r>
      <w:proofErr w:type="spellEnd"/>
      <w:r w:rsidRPr="00106C70">
        <w:rPr>
          <w:b/>
          <w:bCs/>
          <w:sz w:val="22"/>
          <w:szCs w:val="22"/>
        </w:rPr>
        <w:t>. Hvězdoňovice.</w:t>
      </w:r>
    </w:p>
    <w:p w:rsidR="00EB2B84" w:rsidRPr="00EB2B84" w:rsidRDefault="00EB2B84" w:rsidP="00EB2B84">
      <w:pPr>
        <w:spacing w:before="60"/>
        <w:jc w:val="both"/>
        <w:rPr>
          <w:b/>
          <w:bCs/>
          <w:sz w:val="22"/>
          <w:szCs w:val="22"/>
        </w:rPr>
      </w:pPr>
    </w:p>
    <w:p w:rsidR="0028208F" w:rsidRPr="00886F7B" w:rsidRDefault="00EB2B84" w:rsidP="0028208F">
      <w:pPr>
        <w:spacing w:before="60"/>
        <w:ind w:firstLine="397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Městys obdržel ke zveřejnění dražební vyhlášku od Exekutorského úřadu Třebíč s informací o elektronické dražbě pozemků </w:t>
      </w:r>
      <w:proofErr w:type="spellStart"/>
      <w:proofErr w:type="gramStart"/>
      <w:r>
        <w:rPr>
          <w:bCs/>
          <w:sz w:val="22"/>
          <w:szCs w:val="22"/>
        </w:rPr>
        <w:t>p.č</w:t>
      </w:r>
      <w:proofErr w:type="spellEnd"/>
      <w:r>
        <w:rPr>
          <w:bCs/>
          <w:sz w:val="22"/>
          <w:szCs w:val="22"/>
        </w:rPr>
        <w:t>.</w:t>
      </w:r>
      <w:proofErr w:type="gramEnd"/>
      <w:r>
        <w:rPr>
          <w:bCs/>
          <w:sz w:val="22"/>
          <w:szCs w:val="22"/>
        </w:rPr>
        <w:t xml:space="preserve"> 188/5 – </w:t>
      </w:r>
      <w:r w:rsidR="0028208F">
        <w:rPr>
          <w:bCs/>
          <w:sz w:val="22"/>
          <w:szCs w:val="22"/>
        </w:rPr>
        <w:t>trvalý travní porost</w:t>
      </w:r>
      <w:r w:rsidRPr="00EB2B84">
        <w:rPr>
          <w:bCs/>
          <w:sz w:val="22"/>
          <w:szCs w:val="22"/>
        </w:rPr>
        <w:t xml:space="preserve"> o výměře 10</w:t>
      </w:r>
      <w:r>
        <w:rPr>
          <w:bCs/>
          <w:sz w:val="22"/>
          <w:szCs w:val="22"/>
        </w:rPr>
        <w:t xml:space="preserve"> </w:t>
      </w:r>
      <w:r w:rsidRPr="00EB2B84">
        <w:rPr>
          <w:bCs/>
          <w:sz w:val="22"/>
          <w:szCs w:val="22"/>
        </w:rPr>
        <w:t>625 m</w:t>
      </w:r>
      <w:r w:rsidRPr="00EB2B84">
        <w:rPr>
          <w:bCs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 xml:space="preserve"> a </w:t>
      </w:r>
      <w:proofErr w:type="spellStart"/>
      <w:r>
        <w:rPr>
          <w:bCs/>
          <w:sz w:val="22"/>
          <w:szCs w:val="22"/>
        </w:rPr>
        <w:t>p.č</w:t>
      </w:r>
      <w:proofErr w:type="spellEnd"/>
      <w:r>
        <w:rPr>
          <w:bCs/>
          <w:sz w:val="22"/>
          <w:szCs w:val="22"/>
        </w:rPr>
        <w:t xml:space="preserve">. 194/4 – orná půda </w:t>
      </w:r>
      <w:r w:rsidRPr="00EB2B84">
        <w:rPr>
          <w:bCs/>
          <w:sz w:val="22"/>
          <w:szCs w:val="22"/>
        </w:rPr>
        <w:t>o výměře 11</w:t>
      </w:r>
      <w:r>
        <w:rPr>
          <w:bCs/>
          <w:sz w:val="22"/>
          <w:szCs w:val="22"/>
        </w:rPr>
        <w:t xml:space="preserve"> </w:t>
      </w:r>
      <w:r w:rsidRPr="00EB2B84">
        <w:rPr>
          <w:bCs/>
          <w:sz w:val="22"/>
          <w:szCs w:val="22"/>
        </w:rPr>
        <w:t>415 m</w:t>
      </w:r>
      <w:r w:rsidRPr="00EB2B84">
        <w:rPr>
          <w:bCs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 xml:space="preserve">, oba v </w:t>
      </w:r>
      <w:proofErr w:type="spellStart"/>
      <w:r w:rsidRPr="00EB2B84">
        <w:rPr>
          <w:bCs/>
          <w:sz w:val="22"/>
          <w:szCs w:val="22"/>
        </w:rPr>
        <w:t>k.ú</w:t>
      </w:r>
      <w:proofErr w:type="spellEnd"/>
      <w:r w:rsidRPr="00EB2B84">
        <w:rPr>
          <w:bCs/>
          <w:sz w:val="22"/>
          <w:szCs w:val="22"/>
        </w:rPr>
        <w:t>. Hvězdoňovice</w:t>
      </w:r>
      <w:r w:rsidR="006C3EB9">
        <w:rPr>
          <w:bCs/>
          <w:sz w:val="22"/>
          <w:szCs w:val="22"/>
        </w:rPr>
        <w:t>.</w:t>
      </w:r>
      <w:r w:rsidR="0028208F">
        <w:rPr>
          <w:bCs/>
          <w:sz w:val="22"/>
          <w:szCs w:val="22"/>
        </w:rPr>
        <w:t xml:space="preserve"> Pozemky by </w:t>
      </w:r>
      <w:r w:rsidR="0028208F" w:rsidRPr="001E1337">
        <w:rPr>
          <w:bCs/>
          <w:sz w:val="22"/>
          <w:szCs w:val="22"/>
        </w:rPr>
        <w:t xml:space="preserve">do budoucna </w:t>
      </w:r>
      <w:r w:rsidR="0028208F">
        <w:rPr>
          <w:bCs/>
          <w:sz w:val="22"/>
          <w:szCs w:val="22"/>
        </w:rPr>
        <w:t xml:space="preserve">byly vhodné na </w:t>
      </w:r>
      <w:r w:rsidR="0028208F" w:rsidRPr="001E1337">
        <w:rPr>
          <w:bCs/>
          <w:sz w:val="22"/>
          <w:szCs w:val="22"/>
        </w:rPr>
        <w:t xml:space="preserve">směnu </w:t>
      </w:r>
      <w:r w:rsidR="0028208F">
        <w:rPr>
          <w:bCs/>
          <w:sz w:val="22"/>
          <w:szCs w:val="22"/>
        </w:rPr>
        <w:t>za</w:t>
      </w:r>
      <w:r w:rsidR="0028208F" w:rsidRPr="001E1337">
        <w:rPr>
          <w:bCs/>
          <w:sz w:val="22"/>
          <w:szCs w:val="22"/>
        </w:rPr>
        <w:t xml:space="preserve"> </w:t>
      </w:r>
      <w:r w:rsidR="0028208F">
        <w:rPr>
          <w:bCs/>
          <w:sz w:val="22"/>
          <w:szCs w:val="22"/>
        </w:rPr>
        <w:t>pozemky v obytných zónách, pro výstavbu obchvatu apod., rada proto doporučila</w:t>
      </w:r>
      <w:r w:rsidR="0028208F" w:rsidRPr="001E1337">
        <w:rPr>
          <w:bCs/>
          <w:sz w:val="22"/>
          <w:szCs w:val="22"/>
        </w:rPr>
        <w:t xml:space="preserve"> zastupit</w:t>
      </w:r>
      <w:r w:rsidR="0028208F">
        <w:rPr>
          <w:bCs/>
          <w:sz w:val="22"/>
          <w:szCs w:val="22"/>
        </w:rPr>
        <w:t xml:space="preserve">elstvu schválit účast v dražbě, přičemž počáteční dražební částka je 162 000,- Kč. Na zastupitelstvu je rozhodnutí, zda se městys dražby zúčastní a pokud ano, tak do jaké ceny mohou zástupci městyse přihazovat. </w:t>
      </w:r>
      <w:r w:rsidR="0028208F" w:rsidRPr="00886F7B">
        <w:rPr>
          <w:b/>
          <w:bCs/>
          <w:sz w:val="22"/>
          <w:szCs w:val="22"/>
        </w:rPr>
        <w:t>Tato část jednání bude neveřejná, aby výši možných příhozů neznali dopředu ostatní dražitelé</w:t>
      </w:r>
      <w:r w:rsidR="0028208F">
        <w:rPr>
          <w:b/>
          <w:bCs/>
          <w:sz w:val="22"/>
          <w:szCs w:val="22"/>
        </w:rPr>
        <w:t>!</w:t>
      </w:r>
    </w:p>
    <w:p w:rsidR="00C85C7F" w:rsidRDefault="00C85C7F" w:rsidP="00870F91">
      <w:pPr>
        <w:pStyle w:val="Normlnweb"/>
        <w:spacing w:before="0" w:beforeAutospacing="0" w:after="0" w:afterAutospacing="0"/>
        <w:jc w:val="both"/>
        <w:rPr>
          <w:bCs/>
          <w:sz w:val="22"/>
          <w:szCs w:val="22"/>
        </w:rPr>
      </w:pPr>
    </w:p>
    <w:p w:rsidR="0028208F" w:rsidRDefault="00727959" w:rsidP="00870F91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27959">
        <w:rPr>
          <w:b/>
          <w:noProof/>
          <w:sz w:val="22"/>
          <w:szCs w:val="22"/>
          <w:u w:val="single"/>
        </w:rPr>
        <w:drawing>
          <wp:anchor distT="0" distB="0" distL="114300" distR="114300" simplePos="0" relativeHeight="251687936" behindDoc="1" locked="0" layoutInCell="1" allowOverlap="1">
            <wp:simplePos x="717550" y="2006600"/>
            <wp:positionH relativeFrom="column">
              <wp:align>center</wp:align>
            </wp:positionH>
            <wp:positionV relativeFrom="paragraph">
              <wp:posOffset>3810</wp:posOffset>
            </wp:positionV>
            <wp:extent cx="6094800" cy="3556800"/>
            <wp:effectExtent l="0" t="0" r="1270" b="5715"/>
            <wp:wrapTight wrapText="bothSides">
              <wp:wrapPolygon edited="0">
                <wp:start x="0" y="0"/>
                <wp:lineTo x="0" y="21519"/>
                <wp:lineTo x="21537" y="21519"/>
                <wp:lineTo x="21537" y="0"/>
                <wp:lineTo x="0" y="0"/>
              </wp:wrapPolygon>
            </wp:wrapTight>
            <wp:docPr id="1" name="Obrázek 1" descr="C:\Users\rysavyz\Desktop\exeku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ysavyz\Desktop\exekuc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4800" cy="355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3EB9" w:rsidRDefault="006C3EB9" w:rsidP="00870F91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727959" w:rsidRDefault="00727959" w:rsidP="00870F91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bookmarkStart w:id="0" w:name="_GoBack"/>
      <w:bookmarkEnd w:id="0"/>
    </w:p>
    <w:p w:rsidR="00D855F7" w:rsidRPr="007279BC" w:rsidRDefault="00D855F7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EF10F5">
        <w:rPr>
          <w:b/>
          <w:sz w:val="22"/>
          <w:szCs w:val="22"/>
          <w:u w:val="single"/>
        </w:rPr>
        <w:t xml:space="preserve">Návrh </w:t>
      </w:r>
      <w:r w:rsidRPr="007279BC">
        <w:rPr>
          <w:b/>
          <w:sz w:val="22"/>
          <w:szCs w:val="22"/>
          <w:u w:val="single"/>
        </w:rPr>
        <w:t>usnesení:</w:t>
      </w:r>
    </w:p>
    <w:p w:rsidR="006C3EB9" w:rsidRDefault="00D855F7" w:rsidP="00870F91">
      <w:pPr>
        <w:spacing w:before="60"/>
        <w:jc w:val="both"/>
        <w:rPr>
          <w:b/>
          <w:bCs/>
          <w:sz w:val="22"/>
          <w:szCs w:val="22"/>
        </w:rPr>
      </w:pPr>
      <w:r w:rsidRPr="001560A0">
        <w:rPr>
          <w:b/>
          <w:bCs/>
          <w:sz w:val="22"/>
          <w:szCs w:val="22"/>
        </w:rPr>
        <w:t xml:space="preserve">Zastupitelstvo </w:t>
      </w:r>
      <w:r w:rsidR="00870F91">
        <w:rPr>
          <w:b/>
          <w:sz w:val="22"/>
          <w:szCs w:val="22"/>
        </w:rPr>
        <w:t xml:space="preserve">městyse </w:t>
      </w:r>
      <w:r w:rsidR="007D373C" w:rsidRPr="001560A0">
        <w:rPr>
          <w:b/>
          <w:bCs/>
          <w:sz w:val="22"/>
          <w:szCs w:val="22"/>
        </w:rPr>
        <w:t>schvaluje</w:t>
      </w:r>
      <w:r w:rsidR="006C3EB9">
        <w:rPr>
          <w:b/>
          <w:bCs/>
          <w:sz w:val="22"/>
          <w:szCs w:val="22"/>
        </w:rPr>
        <w:t>:</w:t>
      </w:r>
    </w:p>
    <w:p w:rsidR="007405AC" w:rsidRPr="0028208F" w:rsidRDefault="0028208F" w:rsidP="00B22C7D">
      <w:pPr>
        <w:pStyle w:val="Odstavecseseznamem"/>
        <w:numPr>
          <w:ilvl w:val="0"/>
          <w:numId w:val="31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28208F">
        <w:rPr>
          <w:b/>
          <w:bCs/>
          <w:sz w:val="22"/>
          <w:szCs w:val="22"/>
        </w:rPr>
        <w:t xml:space="preserve">koupi pozemku </w:t>
      </w:r>
      <w:proofErr w:type="spellStart"/>
      <w:proofErr w:type="gramStart"/>
      <w:r w:rsidRPr="0028208F">
        <w:rPr>
          <w:b/>
          <w:bCs/>
          <w:sz w:val="22"/>
          <w:szCs w:val="22"/>
        </w:rPr>
        <w:t>p.č</w:t>
      </w:r>
      <w:proofErr w:type="spellEnd"/>
      <w:r w:rsidRPr="0028208F">
        <w:rPr>
          <w:b/>
          <w:bCs/>
          <w:sz w:val="22"/>
          <w:szCs w:val="22"/>
        </w:rPr>
        <w:t>.</w:t>
      </w:r>
      <w:proofErr w:type="gramEnd"/>
      <w:r w:rsidRPr="0028208F">
        <w:rPr>
          <w:b/>
          <w:bCs/>
          <w:sz w:val="22"/>
          <w:szCs w:val="22"/>
        </w:rPr>
        <w:t xml:space="preserve"> 273/33 – ostatní plocha o výměře 158 m</w:t>
      </w:r>
      <w:r w:rsidRPr="0028208F">
        <w:rPr>
          <w:b/>
          <w:bCs/>
          <w:sz w:val="22"/>
          <w:szCs w:val="22"/>
          <w:vertAlign w:val="superscript"/>
        </w:rPr>
        <w:t>2</w:t>
      </w:r>
      <w:r w:rsidRPr="0028208F">
        <w:rPr>
          <w:b/>
          <w:bCs/>
          <w:sz w:val="22"/>
          <w:szCs w:val="22"/>
        </w:rPr>
        <w:t xml:space="preserve"> od paní </w:t>
      </w:r>
      <w:proofErr w:type="spellStart"/>
      <w:r w:rsidR="00485298" w:rsidRPr="00485298">
        <w:rPr>
          <w:b/>
          <w:bCs/>
          <w:color w:val="FF0000"/>
          <w:sz w:val="22"/>
          <w:szCs w:val="22"/>
        </w:rPr>
        <w:t>xxxxxxxx</w:t>
      </w:r>
      <w:proofErr w:type="spellEnd"/>
      <w:r w:rsidR="00485298" w:rsidRPr="0048529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485298" w:rsidRPr="00485298">
        <w:rPr>
          <w:b/>
          <w:bCs/>
          <w:color w:val="FF0000"/>
          <w:sz w:val="22"/>
          <w:szCs w:val="22"/>
        </w:rPr>
        <w:t>xxxxxxxxxxxx</w:t>
      </w:r>
      <w:proofErr w:type="spellEnd"/>
      <w:r w:rsidR="00485298" w:rsidRPr="00106C70">
        <w:rPr>
          <w:b/>
          <w:bCs/>
          <w:sz w:val="22"/>
          <w:szCs w:val="22"/>
        </w:rPr>
        <w:t xml:space="preserve">, </w:t>
      </w:r>
      <w:proofErr w:type="spellStart"/>
      <w:r w:rsidR="00485298" w:rsidRPr="00485298">
        <w:rPr>
          <w:b/>
          <w:bCs/>
          <w:color w:val="FF0000"/>
          <w:sz w:val="22"/>
          <w:szCs w:val="22"/>
        </w:rPr>
        <w:t>xxxxxxxxxx</w:t>
      </w:r>
      <w:proofErr w:type="spellEnd"/>
      <w:r w:rsidR="00485298" w:rsidRPr="0048529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485298" w:rsidRPr="00485298">
        <w:rPr>
          <w:b/>
          <w:bCs/>
          <w:color w:val="FF0000"/>
          <w:sz w:val="22"/>
          <w:szCs w:val="22"/>
        </w:rPr>
        <w:t>xxx</w:t>
      </w:r>
      <w:proofErr w:type="spellEnd"/>
      <w:r w:rsidRPr="0028208F">
        <w:rPr>
          <w:b/>
          <w:bCs/>
          <w:sz w:val="22"/>
          <w:szCs w:val="22"/>
        </w:rPr>
        <w:t>, Brtnice za cenu do 150,- Kč/m</w:t>
      </w:r>
      <w:r w:rsidRPr="0028208F">
        <w:rPr>
          <w:b/>
          <w:bCs/>
          <w:sz w:val="22"/>
          <w:szCs w:val="22"/>
          <w:vertAlign w:val="superscript"/>
        </w:rPr>
        <w:t>2</w:t>
      </w:r>
      <w:r w:rsidR="006C3EB9" w:rsidRPr="0028208F">
        <w:rPr>
          <w:b/>
          <w:bCs/>
          <w:sz w:val="22"/>
          <w:szCs w:val="22"/>
        </w:rPr>
        <w:t>,</w:t>
      </w:r>
    </w:p>
    <w:p w:rsidR="006C3EB9" w:rsidRPr="0028208F" w:rsidRDefault="0028208F" w:rsidP="00B22C7D">
      <w:pPr>
        <w:pStyle w:val="Odstavecseseznamem"/>
        <w:numPr>
          <w:ilvl w:val="0"/>
          <w:numId w:val="31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28208F">
        <w:rPr>
          <w:b/>
          <w:bCs/>
          <w:sz w:val="22"/>
          <w:szCs w:val="22"/>
        </w:rPr>
        <w:t xml:space="preserve">účast městyse v elektronické dražbě pozemků </w:t>
      </w:r>
      <w:proofErr w:type="spellStart"/>
      <w:proofErr w:type="gramStart"/>
      <w:r w:rsidRPr="0028208F">
        <w:rPr>
          <w:b/>
          <w:bCs/>
          <w:sz w:val="22"/>
          <w:szCs w:val="22"/>
        </w:rPr>
        <w:t>p.č</w:t>
      </w:r>
      <w:proofErr w:type="spellEnd"/>
      <w:r w:rsidRPr="0028208F">
        <w:rPr>
          <w:b/>
          <w:bCs/>
          <w:sz w:val="22"/>
          <w:szCs w:val="22"/>
        </w:rPr>
        <w:t>.</w:t>
      </w:r>
      <w:proofErr w:type="gramEnd"/>
      <w:r w:rsidRPr="0028208F">
        <w:rPr>
          <w:b/>
          <w:bCs/>
          <w:sz w:val="22"/>
          <w:szCs w:val="22"/>
        </w:rPr>
        <w:t xml:space="preserve"> 188/5 – trvalý travní porost o výměře 10 625 m</w:t>
      </w:r>
      <w:r w:rsidRPr="0028208F">
        <w:rPr>
          <w:b/>
          <w:bCs/>
          <w:sz w:val="22"/>
          <w:szCs w:val="22"/>
          <w:vertAlign w:val="superscript"/>
        </w:rPr>
        <w:t>2</w:t>
      </w:r>
      <w:r w:rsidRPr="0028208F">
        <w:rPr>
          <w:b/>
          <w:bCs/>
          <w:sz w:val="22"/>
          <w:szCs w:val="22"/>
        </w:rPr>
        <w:t xml:space="preserve"> a </w:t>
      </w:r>
      <w:proofErr w:type="spellStart"/>
      <w:r w:rsidRPr="0028208F">
        <w:rPr>
          <w:b/>
          <w:bCs/>
          <w:sz w:val="22"/>
          <w:szCs w:val="22"/>
        </w:rPr>
        <w:t>p.č</w:t>
      </w:r>
      <w:proofErr w:type="spellEnd"/>
      <w:r w:rsidRPr="0028208F">
        <w:rPr>
          <w:b/>
          <w:bCs/>
          <w:sz w:val="22"/>
          <w:szCs w:val="22"/>
        </w:rPr>
        <w:t>. 194/4 – orná půda o výměře 11 415 m</w:t>
      </w:r>
      <w:r w:rsidRPr="0028208F">
        <w:rPr>
          <w:b/>
          <w:bCs/>
          <w:sz w:val="22"/>
          <w:szCs w:val="22"/>
          <w:vertAlign w:val="superscript"/>
        </w:rPr>
        <w:t>2</w:t>
      </w:r>
      <w:r w:rsidRPr="0028208F">
        <w:rPr>
          <w:b/>
          <w:bCs/>
          <w:sz w:val="22"/>
          <w:szCs w:val="22"/>
        </w:rPr>
        <w:t xml:space="preserve">, oba v </w:t>
      </w:r>
      <w:proofErr w:type="spellStart"/>
      <w:r w:rsidRPr="0028208F">
        <w:rPr>
          <w:b/>
          <w:bCs/>
          <w:sz w:val="22"/>
          <w:szCs w:val="22"/>
        </w:rPr>
        <w:t>k.ú</w:t>
      </w:r>
      <w:proofErr w:type="spellEnd"/>
      <w:r w:rsidRPr="0028208F">
        <w:rPr>
          <w:b/>
          <w:bCs/>
          <w:sz w:val="22"/>
          <w:szCs w:val="22"/>
        </w:rPr>
        <w:t>. Hvězdoňovice</w:t>
      </w:r>
      <w:r>
        <w:rPr>
          <w:b/>
          <w:bCs/>
          <w:sz w:val="22"/>
          <w:szCs w:val="22"/>
        </w:rPr>
        <w:t xml:space="preserve">, konané dne 18. 7. 2019, </w:t>
      </w:r>
      <w:r w:rsidRPr="0028208F">
        <w:rPr>
          <w:b/>
          <w:bCs/>
          <w:sz w:val="22"/>
          <w:szCs w:val="22"/>
        </w:rPr>
        <w:t xml:space="preserve">do max. výše ceny </w:t>
      </w:r>
      <w:proofErr w:type="spellStart"/>
      <w:r w:rsidRPr="0028208F">
        <w:rPr>
          <w:b/>
          <w:bCs/>
          <w:sz w:val="22"/>
          <w:szCs w:val="22"/>
        </w:rPr>
        <w:t>xxx</w:t>
      </w:r>
      <w:proofErr w:type="spellEnd"/>
      <w:r w:rsidRPr="0028208F">
        <w:rPr>
          <w:b/>
          <w:bCs/>
          <w:sz w:val="22"/>
          <w:szCs w:val="22"/>
        </w:rPr>
        <w:t>,- Kč/m</w:t>
      </w:r>
      <w:r w:rsidRPr="0028208F">
        <w:rPr>
          <w:b/>
          <w:bCs/>
          <w:sz w:val="22"/>
          <w:szCs w:val="22"/>
          <w:vertAlign w:val="superscript"/>
        </w:rPr>
        <w:t>2</w:t>
      </w:r>
      <w:r w:rsidRPr="0028208F">
        <w:rPr>
          <w:b/>
          <w:bCs/>
          <w:sz w:val="22"/>
          <w:szCs w:val="22"/>
        </w:rPr>
        <w:t xml:space="preserve">, tzn. celkem </w:t>
      </w:r>
      <w:proofErr w:type="spellStart"/>
      <w:r w:rsidRPr="0028208F">
        <w:rPr>
          <w:b/>
          <w:bCs/>
          <w:sz w:val="22"/>
          <w:szCs w:val="22"/>
        </w:rPr>
        <w:t>xxxxxxx</w:t>
      </w:r>
      <w:proofErr w:type="spellEnd"/>
      <w:r w:rsidRPr="0028208F">
        <w:rPr>
          <w:b/>
          <w:bCs/>
          <w:sz w:val="22"/>
          <w:szCs w:val="22"/>
        </w:rPr>
        <w:t>,- Kč</w:t>
      </w:r>
      <w:r w:rsidR="00B22C7D" w:rsidRPr="0028208F">
        <w:rPr>
          <w:b/>
          <w:bCs/>
          <w:sz w:val="22"/>
          <w:szCs w:val="22"/>
        </w:rPr>
        <w:t>.</w:t>
      </w:r>
    </w:p>
    <w:sectPr w:rsidR="006C3EB9" w:rsidRPr="0028208F" w:rsidSect="00921C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6F66"/>
    <w:multiLevelType w:val="hybridMultilevel"/>
    <w:tmpl w:val="EA0C7C24"/>
    <w:lvl w:ilvl="0" w:tplc="52807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0521F"/>
    <w:multiLevelType w:val="hybridMultilevel"/>
    <w:tmpl w:val="6F242856"/>
    <w:lvl w:ilvl="0" w:tplc="CD2CAE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0357C"/>
    <w:multiLevelType w:val="hybridMultilevel"/>
    <w:tmpl w:val="4A1EEFF4"/>
    <w:lvl w:ilvl="0" w:tplc="4FA03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76A55"/>
    <w:multiLevelType w:val="hybridMultilevel"/>
    <w:tmpl w:val="FE0E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A58"/>
    <w:multiLevelType w:val="hybridMultilevel"/>
    <w:tmpl w:val="C41E41C0"/>
    <w:lvl w:ilvl="0" w:tplc="0EDA41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3E48"/>
    <w:multiLevelType w:val="hybridMultilevel"/>
    <w:tmpl w:val="41B2DD04"/>
    <w:lvl w:ilvl="0" w:tplc="CCCC47E2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805D1"/>
    <w:multiLevelType w:val="hybridMultilevel"/>
    <w:tmpl w:val="C9D45142"/>
    <w:lvl w:ilvl="0" w:tplc="8506C70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E3027"/>
    <w:multiLevelType w:val="hybridMultilevel"/>
    <w:tmpl w:val="F644264A"/>
    <w:lvl w:ilvl="0" w:tplc="EED2B4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57DA8"/>
    <w:multiLevelType w:val="hybridMultilevel"/>
    <w:tmpl w:val="F8F6B19A"/>
    <w:lvl w:ilvl="0" w:tplc="4218FD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20F59"/>
    <w:multiLevelType w:val="hybridMultilevel"/>
    <w:tmpl w:val="046C0808"/>
    <w:lvl w:ilvl="0" w:tplc="AA949F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5114C"/>
    <w:multiLevelType w:val="hybridMultilevel"/>
    <w:tmpl w:val="7C34398C"/>
    <w:lvl w:ilvl="0" w:tplc="B37C1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12D8A"/>
    <w:multiLevelType w:val="hybridMultilevel"/>
    <w:tmpl w:val="7C44BE86"/>
    <w:lvl w:ilvl="0" w:tplc="5452696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21802"/>
    <w:multiLevelType w:val="hybridMultilevel"/>
    <w:tmpl w:val="58A0640C"/>
    <w:lvl w:ilvl="0" w:tplc="CA76CA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2278C"/>
    <w:multiLevelType w:val="hybridMultilevel"/>
    <w:tmpl w:val="B97666BE"/>
    <w:lvl w:ilvl="0" w:tplc="F0AC99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85FEF"/>
    <w:multiLevelType w:val="hybridMultilevel"/>
    <w:tmpl w:val="5784E8DE"/>
    <w:lvl w:ilvl="0" w:tplc="8216F700">
      <w:start w:val="5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54E13"/>
    <w:multiLevelType w:val="hybridMultilevel"/>
    <w:tmpl w:val="C6BC8D4A"/>
    <w:lvl w:ilvl="0" w:tplc="B4DAC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D12B0"/>
    <w:multiLevelType w:val="hybridMultilevel"/>
    <w:tmpl w:val="50183C6E"/>
    <w:lvl w:ilvl="0" w:tplc="BD4A49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92143"/>
    <w:multiLevelType w:val="hybridMultilevel"/>
    <w:tmpl w:val="A4F4C96E"/>
    <w:lvl w:ilvl="0" w:tplc="4336EFA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A194B"/>
    <w:multiLevelType w:val="hybridMultilevel"/>
    <w:tmpl w:val="2040AE94"/>
    <w:lvl w:ilvl="0" w:tplc="A59CFA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B0B78"/>
    <w:multiLevelType w:val="hybridMultilevel"/>
    <w:tmpl w:val="6638FCA8"/>
    <w:lvl w:ilvl="0" w:tplc="6C2A02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B430B"/>
    <w:multiLevelType w:val="hybridMultilevel"/>
    <w:tmpl w:val="83EA113A"/>
    <w:lvl w:ilvl="0" w:tplc="72383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D64A5"/>
    <w:multiLevelType w:val="hybridMultilevel"/>
    <w:tmpl w:val="C8E206C0"/>
    <w:lvl w:ilvl="0" w:tplc="EED2B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4A46A5"/>
    <w:multiLevelType w:val="hybridMultilevel"/>
    <w:tmpl w:val="BADC2E7A"/>
    <w:lvl w:ilvl="0" w:tplc="C48A718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75C9B"/>
    <w:multiLevelType w:val="hybridMultilevel"/>
    <w:tmpl w:val="CC0A3648"/>
    <w:lvl w:ilvl="0" w:tplc="50CC39B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952EA"/>
    <w:multiLevelType w:val="hybridMultilevel"/>
    <w:tmpl w:val="33940FF8"/>
    <w:lvl w:ilvl="0" w:tplc="6B1233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E30EF"/>
    <w:multiLevelType w:val="hybridMultilevel"/>
    <w:tmpl w:val="E4E489AC"/>
    <w:lvl w:ilvl="0" w:tplc="1F42A1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C3FAE"/>
    <w:multiLevelType w:val="hybridMultilevel"/>
    <w:tmpl w:val="F8C09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367822"/>
    <w:multiLevelType w:val="hybridMultilevel"/>
    <w:tmpl w:val="00A638E0"/>
    <w:lvl w:ilvl="0" w:tplc="E8B8894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D4F74"/>
    <w:multiLevelType w:val="hybridMultilevel"/>
    <w:tmpl w:val="BE4A9090"/>
    <w:lvl w:ilvl="0" w:tplc="AEB4B13C">
      <w:start w:val="6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0A20AC"/>
    <w:multiLevelType w:val="hybridMultilevel"/>
    <w:tmpl w:val="33ACD8C6"/>
    <w:lvl w:ilvl="0" w:tplc="68B20E7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D4AF3"/>
    <w:multiLevelType w:val="hybridMultilevel"/>
    <w:tmpl w:val="0A14EA18"/>
    <w:lvl w:ilvl="0" w:tplc="0558613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8A0177"/>
    <w:multiLevelType w:val="hybridMultilevel"/>
    <w:tmpl w:val="BA62C2D2"/>
    <w:lvl w:ilvl="0" w:tplc="C67C32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70E12"/>
    <w:multiLevelType w:val="hybridMultilevel"/>
    <w:tmpl w:val="001EEB68"/>
    <w:lvl w:ilvl="0" w:tplc="9188A1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6"/>
  </w:num>
  <w:num w:numId="5">
    <w:abstractNumId w:val="9"/>
  </w:num>
  <w:num w:numId="6">
    <w:abstractNumId w:val="18"/>
  </w:num>
  <w:num w:numId="7">
    <w:abstractNumId w:val="29"/>
  </w:num>
  <w:num w:numId="8">
    <w:abstractNumId w:val="11"/>
  </w:num>
  <w:num w:numId="9">
    <w:abstractNumId w:val="15"/>
  </w:num>
  <w:num w:numId="10">
    <w:abstractNumId w:val="1"/>
  </w:num>
  <w:num w:numId="11">
    <w:abstractNumId w:val="27"/>
  </w:num>
  <w:num w:numId="12">
    <w:abstractNumId w:val="3"/>
  </w:num>
  <w:num w:numId="13">
    <w:abstractNumId w:val="12"/>
  </w:num>
  <w:num w:numId="14">
    <w:abstractNumId w:val="30"/>
  </w:num>
  <w:num w:numId="15">
    <w:abstractNumId w:val="23"/>
  </w:num>
  <w:num w:numId="16">
    <w:abstractNumId w:val="4"/>
  </w:num>
  <w:num w:numId="17">
    <w:abstractNumId w:val="17"/>
  </w:num>
  <w:num w:numId="18">
    <w:abstractNumId w:val="32"/>
  </w:num>
  <w:num w:numId="19">
    <w:abstractNumId w:val="19"/>
  </w:num>
  <w:num w:numId="20">
    <w:abstractNumId w:val="13"/>
  </w:num>
  <w:num w:numId="21">
    <w:abstractNumId w:val="28"/>
  </w:num>
  <w:num w:numId="22">
    <w:abstractNumId w:val="0"/>
  </w:num>
  <w:num w:numId="23">
    <w:abstractNumId w:val="24"/>
  </w:num>
  <w:num w:numId="24">
    <w:abstractNumId w:val="33"/>
  </w:num>
  <w:num w:numId="25">
    <w:abstractNumId w:val="31"/>
  </w:num>
  <w:num w:numId="26">
    <w:abstractNumId w:val="8"/>
  </w:num>
  <w:num w:numId="27">
    <w:abstractNumId w:val="22"/>
  </w:num>
  <w:num w:numId="28">
    <w:abstractNumId w:val="6"/>
  </w:num>
  <w:num w:numId="29">
    <w:abstractNumId w:val="20"/>
  </w:num>
  <w:num w:numId="30">
    <w:abstractNumId w:val="7"/>
  </w:num>
  <w:num w:numId="31">
    <w:abstractNumId w:val="21"/>
  </w:num>
  <w:num w:numId="32">
    <w:abstractNumId w:val="16"/>
  </w:num>
  <w:num w:numId="33">
    <w:abstractNumId w:val="14"/>
  </w:num>
  <w:num w:numId="34">
    <w:abstractNumId w:val="25"/>
  </w:num>
  <w:num w:numId="35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20"/>
    <w:rsid w:val="0000393E"/>
    <w:rsid w:val="00004F80"/>
    <w:rsid w:val="00022CD0"/>
    <w:rsid w:val="00032118"/>
    <w:rsid w:val="00043CD3"/>
    <w:rsid w:val="00044FA0"/>
    <w:rsid w:val="0005116A"/>
    <w:rsid w:val="000536F4"/>
    <w:rsid w:val="0007245D"/>
    <w:rsid w:val="000736C5"/>
    <w:rsid w:val="00077760"/>
    <w:rsid w:val="0008009A"/>
    <w:rsid w:val="00080C01"/>
    <w:rsid w:val="00085777"/>
    <w:rsid w:val="00086A8A"/>
    <w:rsid w:val="00091F65"/>
    <w:rsid w:val="000A1AE0"/>
    <w:rsid w:val="000A50C9"/>
    <w:rsid w:val="000A5FE2"/>
    <w:rsid w:val="000B25C2"/>
    <w:rsid w:val="000B362F"/>
    <w:rsid w:val="000B75E0"/>
    <w:rsid w:val="000B766D"/>
    <w:rsid w:val="000C1D65"/>
    <w:rsid w:val="000C2FDA"/>
    <w:rsid w:val="000D0F5A"/>
    <w:rsid w:val="000D0FF3"/>
    <w:rsid w:val="000D1739"/>
    <w:rsid w:val="000D433D"/>
    <w:rsid w:val="000D7BE4"/>
    <w:rsid w:val="000E11FB"/>
    <w:rsid w:val="000E6A52"/>
    <w:rsid w:val="000E7984"/>
    <w:rsid w:val="000E7D19"/>
    <w:rsid w:val="000E7E25"/>
    <w:rsid w:val="000F13C6"/>
    <w:rsid w:val="000F1915"/>
    <w:rsid w:val="000F1A01"/>
    <w:rsid w:val="000F4D49"/>
    <w:rsid w:val="000F5144"/>
    <w:rsid w:val="000F6DF4"/>
    <w:rsid w:val="0010522F"/>
    <w:rsid w:val="00106C70"/>
    <w:rsid w:val="0011045C"/>
    <w:rsid w:val="00110D32"/>
    <w:rsid w:val="00116375"/>
    <w:rsid w:val="00120B68"/>
    <w:rsid w:val="001259F2"/>
    <w:rsid w:val="00127BA6"/>
    <w:rsid w:val="00130861"/>
    <w:rsid w:val="00130F4F"/>
    <w:rsid w:val="0013269F"/>
    <w:rsid w:val="00132A2D"/>
    <w:rsid w:val="00144EFA"/>
    <w:rsid w:val="001513C8"/>
    <w:rsid w:val="00152759"/>
    <w:rsid w:val="00153DD3"/>
    <w:rsid w:val="00153FFA"/>
    <w:rsid w:val="001560A0"/>
    <w:rsid w:val="00160197"/>
    <w:rsid w:val="00161758"/>
    <w:rsid w:val="0016265E"/>
    <w:rsid w:val="00162A8E"/>
    <w:rsid w:val="00165090"/>
    <w:rsid w:val="0016763B"/>
    <w:rsid w:val="00171106"/>
    <w:rsid w:val="001721CF"/>
    <w:rsid w:val="00172FB3"/>
    <w:rsid w:val="0017368B"/>
    <w:rsid w:val="001746B7"/>
    <w:rsid w:val="0017558C"/>
    <w:rsid w:val="00175B6B"/>
    <w:rsid w:val="0017727E"/>
    <w:rsid w:val="0018053A"/>
    <w:rsid w:val="0018256B"/>
    <w:rsid w:val="00186E6B"/>
    <w:rsid w:val="00191D37"/>
    <w:rsid w:val="00192313"/>
    <w:rsid w:val="00192DB9"/>
    <w:rsid w:val="001944E2"/>
    <w:rsid w:val="00196643"/>
    <w:rsid w:val="00197387"/>
    <w:rsid w:val="001A1AF1"/>
    <w:rsid w:val="001A311B"/>
    <w:rsid w:val="001C11DD"/>
    <w:rsid w:val="001C262B"/>
    <w:rsid w:val="001C2A8F"/>
    <w:rsid w:val="001C6BA4"/>
    <w:rsid w:val="001C6C25"/>
    <w:rsid w:val="001D3527"/>
    <w:rsid w:val="001E1E2B"/>
    <w:rsid w:val="001E5221"/>
    <w:rsid w:val="001E5C3C"/>
    <w:rsid w:val="001E68B7"/>
    <w:rsid w:val="001F0BE1"/>
    <w:rsid w:val="001F1EAD"/>
    <w:rsid w:val="001F2F80"/>
    <w:rsid w:val="001F3D33"/>
    <w:rsid w:val="001F4237"/>
    <w:rsid w:val="001F46D6"/>
    <w:rsid w:val="00202B92"/>
    <w:rsid w:val="00207ABC"/>
    <w:rsid w:val="00207C31"/>
    <w:rsid w:val="00207DA9"/>
    <w:rsid w:val="002105A5"/>
    <w:rsid w:val="00212565"/>
    <w:rsid w:val="00214617"/>
    <w:rsid w:val="002162C7"/>
    <w:rsid w:val="00217273"/>
    <w:rsid w:val="00221DA8"/>
    <w:rsid w:val="00223FD4"/>
    <w:rsid w:val="0023473E"/>
    <w:rsid w:val="002349C8"/>
    <w:rsid w:val="002359F3"/>
    <w:rsid w:val="002368F6"/>
    <w:rsid w:val="00241673"/>
    <w:rsid w:val="00243CFA"/>
    <w:rsid w:val="00244F1E"/>
    <w:rsid w:val="00250C45"/>
    <w:rsid w:val="0025167D"/>
    <w:rsid w:val="00254388"/>
    <w:rsid w:val="0025447A"/>
    <w:rsid w:val="00256A61"/>
    <w:rsid w:val="00260525"/>
    <w:rsid w:val="00262AE4"/>
    <w:rsid w:val="00262CFF"/>
    <w:rsid w:val="00264F4A"/>
    <w:rsid w:val="00272B92"/>
    <w:rsid w:val="002734AE"/>
    <w:rsid w:val="0028208F"/>
    <w:rsid w:val="00286E43"/>
    <w:rsid w:val="002909F4"/>
    <w:rsid w:val="002966EB"/>
    <w:rsid w:val="002A2AA9"/>
    <w:rsid w:val="002A69B4"/>
    <w:rsid w:val="002A7F8F"/>
    <w:rsid w:val="002B255E"/>
    <w:rsid w:val="002B3B0E"/>
    <w:rsid w:val="002B4758"/>
    <w:rsid w:val="002B5325"/>
    <w:rsid w:val="002C16FF"/>
    <w:rsid w:val="002C3AA5"/>
    <w:rsid w:val="002C5D56"/>
    <w:rsid w:val="002C6A84"/>
    <w:rsid w:val="002C6F57"/>
    <w:rsid w:val="002C7B5F"/>
    <w:rsid w:val="002D4C93"/>
    <w:rsid w:val="002E265B"/>
    <w:rsid w:val="002E5F00"/>
    <w:rsid w:val="002F086E"/>
    <w:rsid w:val="002F2B24"/>
    <w:rsid w:val="002F5466"/>
    <w:rsid w:val="002F61FA"/>
    <w:rsid w:val="00302390"/>
    <w:rsid w:val="003023BD"/>
    <w:rsid w:val="0030709C"/>
    <w:rsid w:val="00310219"/>
    <w:rsid w:val="00312263"/>
    <w:rsid w:val="00314906"/>
    <w:rsid w:val="003155CB"/>
    <w:rsid w:val="0031786D"/>
    <w:rsid w:val="00321B1B"/>
    <w:rsid w:val="00330700"/>
    <w:rsid w:val="00330D4D"/>
    <w:rsid w:val="00333FB9"/>
    <w:rsid w:val="003427B1"/>
    <w:rsid w:val="00342D92"/>
    <w:rsid w:val="00342E28"/>
    <w:rsid w:val="00345768"/>
    <w:rsid w:val="0035104F"/>
    <w:rsid w:val="00357B28"/>
    <w:rsid w:val="0036214A"/>
    <w:rsid w:val="00362892"/>
    <w:rsid w:val="00364AD7"/>
    <w:rsid w:val="003657D0"/>
    <w:rsid w:val="003737D3"/>
    <w:rsid w:val="00384125"/>
    <w:rsid w:val="003845CF"/>
    <w:rsid w:val="003904CE"/>
    <w:rsid w:val="00390F89"/>
    <w:rsid w:val="00395AB6"/>
    <w:rsid w:val="003964D3"/>
    <w:rsid w:val="003A2337"/>
    <w:rsid w:val="003A34C7"/>
    <w:rsid w:val="003A3FC7"/>
    <w:rsid w:val="003A5883"/>
    <w:rsid w:val="003C4866"/>
    <w:rsid w:val="003C7BFF"/>
    <w:rsid w:val="003D3B50"/>
    <w:rsid w:val="003D7555"/>
    <w:rsid w:val="003E5011"/>
    <w:rsid w:val="003E54B3"/>
    <w:rsid w:val="003E65ED"/>
    <w:rsid w:val="003E6C5A"/>
    <w:rsid w:val="003F26F3"/>
    <w:rsid w:val="003F3F63"/>
    <w:rsid w:val="003F61F3"/>
    <w:rsid w:val="00401A15"/>
    <w:rsid w:val="00403376"/>
    <w:rsid w:val="004140A5"/>
    <w:rsid w:val="00414CDF"/>
    <w:rsid w:val="00427361"/>
    <w:rsid w:val="00430938"/>
    <w:rsid w:val="00432986"/>
    <w:rsid w:val="00434211"/>
    <w:rsid w:val="00435831"/>
    <w:rsid w:val="00437A6D"/>
    <w:rsid w:val="00443903"/>
    <w:rsid w:val="004505F4"/>
    <w:rsid w:val="00454253"/>
    <w:rsid w:val="00455D04"/>
    <w:rsid w:val="00456601"/>
    <w:rsid w:val="00463018"/>
    <w:rsid w:val="00472F82"/>
    <w:rsid w:val="004814A9"/>
    <w:rsid w:val="004849AD"/>
    <w:rsid w:val="00485298"/>
    <w:rsid w:val="0049091E"/>
    <w:rsid w:val="004A1CBF"/>
    <w:rsid w:val="004A3000"/>
    <w:rsid w:val="004A43D1"/>
    <w:rsid w:val="004A521F"/>
    <w:rsid w:val="004B0F7A"/>
    <w:rsid w:val="004B13F9"/>
    <w:rsid w:val="004B1ACA"/>
    <w:rsid w:val="004B38D1"/>
    <w:rsid w:val="004B4A3F"/>
    <w:rsid w:val="004B5200"/>
    <w:rsid w:val="004B58E7"/>
    <w:rsid w:val="004B7B94"/>
    <w:rsid w:val="004C2130"/>
    <w:rsid w:val="004C31AF"/>
    <w:rsid w:val="004D29A3"/>
    <w:rsid w:val="004D3DA8"/>
    <w:rsid w:val="004D431C"/>
    <w:rsid w:val="004E3A0F"/>
    <w:rsid w:val="004E60B1"/>
    <w:rsid w:val="004F0C9C"/>
    <w:rsid w:val="004F4204"/>
    <w:rsid w:val="00513564"/>
    <w:rsid w:val="00517C6D"/>
    <w:rsid w:val="00521FB5"/>
    <w:rsid w:val="005365A5"/>
    <w:rsid w:val="00542BD7"/>
    <w:rsid w:val="00550445"/>
    <w:rsid w:val="00551DD3"/>
    <w:rsid w:val="00551FD7"/>
    <w:rsid w:val="00556ABE"/>
    <w:rsid w:val="00556D71"/>
    <w:rsid w:val="00572E8E"/>
    <w:rsid w:val="00574A68"/>
    <w:rsid w:val="00583FA7"/>
    <w:rsid w:val="005840C8"/>
    <w:rsid w:val="00585720"/>
    <w:rsid w:val="00585CDD"/>
    <w:rsid w:val="00586FF8"/>
    <w:rsid w:val="005900D1"/>
    <w:rsid w:val="00595817"/>
    <w:rsid w:val="00597752"/>
    <w:rsid w:val="005A03A6"/>
    <w:rsid w:val="005A23EC"/>
    <w:rsid w:val="005A3573"/>
    <w:rsid w:val="005A47B8"/>
    <w:rsid w:val="005A7600"/>
    <w:rsid w:val="005B10CD"/>
    <w:rsid w:val="005B113F"/>
    <w:rsid w:val="005B4F57"/>
    <w:rsid w:val="005C4AAF"/>
    <w:rsid w:val="005C4FF7"/>
    <w:rsid w:val="005D46D0"/>
    <w:rsid w:val="005D5953"/>
    <w:rsid w:val="005D626A"/>
    <w:rsid w:val="005E03B7"/>
    <w:rsid w:val="005E1C8B"/>
    <w:rsid w:val="005E352C"/>
    <w:rsid w:val="005E3E0D"/>
    <w:rsid w:val="005E4AFA"/>
    <w:rsid w:val="005E691B"/>
    <w:rsid w:val="005F0644"/>
    <w:rsid w:val="005F105D"/>
    <w:rsid w:val="005F1BC0"/>
    <w:rsid w:val="005F1F26"/>
    <w:rsid w:val="005F2D23"/>
    <w:rsid w:val="005F39E1"/>
    <w:rsid w:val="005F544E"/>
    <w:rsid w:val="005F5B69"/>
    <w:rsid w:val="005F77E0"/>
    <w:rsid w:val="005F7CF5"/>
    <w:rsid w:val="0060032A"/>
    <w:rsid w:val="0060186E"/>
    <w:rsid w:val="0060451A"/>
    <w:rsid w:val="00605AF9"/>
    <w:rsid w:val="00607EE8"/>
    <w:rsid w:val="00611B1D"/>
    <w:rsid w:val="0061257B"/>
    <w:rsid w:val="00625C68"/>
    <w:rsid w:val="00630573"/>
    <w:rsid w:val="00630CC7"/>
    <w:rsid w:val="006311B5"/>
    <w:rsid w:val="006319B6"/>
    <w:rsid w:val="00632121"/>
    <w:rsid w:val="006365ED"/>
    <w:rsid w:val="00636794"/>
    <w:rsid w:val="00641AAF"/>
    <w:rsid w:val="00643633"/>
    <w:rsid w:val="00644145"/>
    <w:rsid w:val="00646659"/>
    <w:rsid w:val="00655495"/>
    <w:rsid w:val="006559D4"/>
    <w:rsid w:val="0065681D"/>
    <w:rsid w:val="0066156F"/>
    <w:rsid w:val="00661E86"/>
    <w:rsid w:val="00661FFB"/>
    <w:rsid w:val="006709B8"/>
    <w:rsid w:val="00670A43"/>
    <w:rsid w:val="006719F0"/>
    <w:rsid w:val="006726EB"/>
    <w:rsid w:val="0067317C"/>
    <w:rsid w:val="00673682"/>
    <w:rsid w:val="00673FC8"/>
    <w:rsid w:val="00680F20"/>
    <w:rsid w:val="00682630"/>
    <w:rsid w:val="00685742"/>
    <w:rsid w:val="00686DE7"/>
    <w:rsid w:val="00687493"/>
    <w:rsid w:val="00692188"/>
    <w:rsid w:val="00693E7F"/>
    <w:rsid w:val="00694D72"/>
    <w:rsid w:val="006B0E6E"/>
    <w:rsid w:val="006B1D6A"/>
    <w:rsid w:val="006B42F7"/>
    <w:rsid w:val="006B4531"/>
    <w:rsid w:val="006C0DCB"/>
    <w:rsid w:val="006C3EB9"/>
    <w:rsid w:val="006C5496"/>
    <w:rsid w:val="006C5DF4"/>
    <w:rsid w:val="006D281F"/>
    <w:rsid w:val="006D4497"/>
    <w:rsid w:val="006D6897"/>
    <w:rsid w:val="006E256D"/>
    <w:rsid w:val="006E2E07"/>
    <w:rsid w:val="006E2E91"/>
    <w:rsid w:val="006F74D3"/>
    <w:rsid w:val="006F770E"/>
    <w:rsid w:val="006F7AFF"/>
    <w:rsid w:val="007001F7"/>
    <w:rsid w:val="007005F9"/>
    <w:rsid w:val="0070249B"/>
    <w:rsid w:val="00716DCC"/>
    <w:rsid w:val="00722843"/>
    <w:rsid w:val="00722D25"/>
    <w:rsid w:val="00727959"/>
    <w:rsid w:val="007279BC"/>
    <w:rsid w:val="00730C2F"/>
    <w:rsid w:val="00730DB7"/>
    <w:rsid w:val="00731FCE"/>
    <w:rsid w:val="00736379"/>
    <w:rsid w:val="00736A69"/>
    <w:rsid w:val="007405AC"/>
    <w:rsid w:val="007502DB"/>
    <w:rsid w:val="00752445"/>
    <w:rsid w:val="007552BA"/>
    <w:rsid w:val="00760753"/>
    <w:rsid w:val="007640AF"/>
    <w:rsid w:val="007646BE"/>
    <w:rsid w:val="00765C89"/>
    <w:rsid w:val="007668D6"/>
    <w:rsid w:val="007675DD"/>
    <w:rsid w:val="00767618"/>
    <w:rsid w:val="0077040C"/>
    <w:rsid w:val="00772FF3"/>
    <w:rsid w:val="007742FD"/>
    <w:rsid w:val="007763AB"/>
    <w:rsid w:val="00781FC6"/>
    <w:rsid w:val="007831CA"/>
    <w:rsid w:val="00785A71"/>
    <w:rsid w:val="00791699"/>
    <w:rsid w:val="00791C42"/>
    <w:rsid w:val="007936E8"/>
    <w:rsid w:val="007969E3"/>
    <w:rsid w:val="007A331C"/>
    <w:rsid w:val="007A4638"/>
    <w:rsid w:val="007A5C53"/>
    <w:rsid w:val="007A716C"/>
    <w:rsid w:val="007B3CFD"/>
    <w:rsid w:val="007B6D6B"/>
    <w:rsid w:val="007C0044"/>
    <w:rsid w:val="007C296C"/>
    <w:rsid w:val="007C306D"/>
    <w:rsid w:val="007C3BB9"/>
    <w:rsid w:val="007D0481"/>
    <w:rsid w:val="007D0777"/>
    <w:rsid w:val="007D1FC8"/>
    <w:rsid w:val="007D373C"/>
    <w:rsid w:val="007D513D"/>
    <w:rsid w:val="007D733D"/>
    <w:rsid w:val="007E54D6"/>
    <w:rsid w:val="007E769E"/>
    <w:rsid w:val="007F0434"/>
    <w:rsid w:val="007F370A"/>
    <w:rsid w:val="007F56AE"/>
    <w:rsid w:val="00801B56"/>
    <w:rsid w:val="0080385D"/>
    <w:rsid w:val="00810B30"/>
    <w:rsid w:val="00812DBE"/>
    <w:rsid w:val="0081566A"/>
    <w:rsid w:val="00820E4A"/>
    <w:rsid w:val="00821E17"/>
    <w:rsid w:val="0082221C"/>
    <w:rsid w:val="008247C1"/>
    <w:rsid w:val="00825216"/>
    <w:rsid w:val="0082606C"/>
    <w:rsid w:val="00827A50"/>
    <w:rsid w:val="00834F91"/>
    <w:rsid w:val="00843DE7"/>
    <w:rsid w:val="008521C3"/>
    <w:rsid w:val="00861F51"/>
    <w:rsid w:val="00870F91"/>
    <w:rsid w:val="00872DDD"/>
    <w:rsid w:val="00876E29"/>
    <w:rsid w:val="00876F37"/>
    <w:rsid w:val="008856B8"/>
    <w:rsid w:val="00886F7B"/>
    <w:rsid w:val="00891181"/>
    <w:rsid w:val="008A2746"/>
    <w:rsid w:val="008B1E4C"/>
    <w:rsid w:val="008B3D04"/>
    <w:rsid w:val="008B4442"/>
    <w:rsid w:val="008B70DD"/>
    <w:rsid w:val="008B75A5"/>
    <w:rsid w:val="008C02F5"/>
    <w:rsid w:val="008D0225"/>
    <w:rsid w:val="008D0D3B"/>
    <w:rsid w:val="008D429A"/>
    <w:rsid w:val="008E0BEC"/>
    <w:rsid w:val="008E3D61"/>
    <w:rsid w:val="008E480A"/>
    <w:rsid w:val="008E4F1D"/>
    <w:rsid w:val="008E5424"/>
    <w:rsid w:val="008E62FC"/>
    <w:rsid w:val="008F2FA5"/>
    <w:rsid w:val="008F5776"/>
    <w:rsid w:val="008F7619"/>
    <w:rsid w:val="00900679"/>
    <w:rsid w:val="00904542"/>
    <w:rsid w:val="00904D8C"/>
    <w:rsid w:val="0090544F"/>
    <w:rsid w:val="009066B3"/>
    <w:rsid w:val="00907BEA"/>
    <w:rsid w:val="00907F4B"/>
    <w:rsid w:val="00913B78"/>
    <w:rsid w:val="00916EC1"/>
    <w:rsid w:val="00920201"/>
    <w:rsid w:val="00921B4C"/>
    <w:rsid w:val="00921C3F"/>
    <w:rsid w:val="00926B60"/>
    <w:rsid w:val="00927EBE"/>
    <w:rsid w:val="0093441D"/>
    <w:rsid w:val="009413BF"/>
    <w:rsid w:val="00945F23"/>
    <w:rsid w:val="00955FD9"/>
    <w:rsid w:val="00967158"/>
    <w:rsid w:val="00971BFE"/>
    <w:rsid w:val="00972E7B"/>
    <w:rsid w:val="0097624A"/>
    <w:rsid w:val="00977CBE"/>
    <w:rsid w:val="009835DA"/>
    <w:rsid w:val="0098580E"/>
    <w:rsid w:val="009906FD"/>
    <w:rsid w:val="009907EA"/>
    <w:rsid w:val="00992577"/>
    <w:rsid w:val="009936DD"/>
    <w:rsid w:val="009939D8"/>
    <w:rsid w:val="00995C72"/>
    <w:rsid w:val="00995E40"/>
    <w:rsid w:val="009A1899"/>
    <w:rsid w:val="009A1E3A"/>
    <w:rsid w:val="009B1DAF"/>
    <w:rsid w:val="009B3B9D"/>
    <w:rsid w:val="009B5BD3"/>
    <w:rsid w:val="009B60A3"/>
    <w:rsid w:val="009B6DAF"/>
    <w:rsid w:val="009C577F"/>
    <w:rsid w:val="009F26E6"/>
    <w:rsid w:val="009F36E5"/>
    <w:rsid w:val="009F7D88"/>
    <w:rsid w:val="00A013EB"/>
    <w:rsid w:val="00A12D58"/>
    <w:rsid w:val="00A15261"/>
    <w:rsid w:val="00A20AEB"/>
    <w:rsid w:val="00A211A1"/>
    <w:rsid w:val="00A23483"/>
    <w:rsid w:val="00A25D8E"/>
    <w:rsid w:val="00A2691B"/>
    <w:rsid w:val="00A27120"/>
    <w:rsid w:val="00A3245C"/>
    <w:rsid w:val="00A35C08"/>
    <w:rsid w:val="00A36153"/>
    <w:rsid w:val="00A371CB"/>
    <w:rsid w:val="00A569F3"/>
    <w:rsid w:val="00A5722A"/>
    <w:rsid w:val="00A5787E"/>
    <w:rsid w:val="00A6365D"/>
    <w:rsid w:val="00A64247"/>
    <w:rsid w:val="00A7377C"/>
    <w:rsid w:val="00A74972"/>
    <w:rsid w:val="00A74D15"/>
    <w:rsid w:val="00A778C6"/>
    <w:rsid w:val="00A77DDA"/>
    <w:rsid w:val="00A85964"/>
    <w:rsid w:val="00A878E3"/>
    <w:rsid w:val="00A95391"/>
    <w:rsid w:val="00A97F6D"/>
    <w:rsid w:val="00AA5043"/>
    <w:rsid w:val="00AA5A76"/>
    <w:rsid w:val="00AB28DA"/>
    <w:rsid w:val="00AB2F98"/>
    <w:rsid w:val="00AC47A6"/>
    <w:rsid w:val="00AC48F9"/>
    <w:rsid w:val="00AC734F"/>
    <w:rsid w:val="00AC7EBF"/>
    <w:rsid w:val="00AD21C6"/>
    <w:rsid w:val="00AD52ED"/>
    <w:rsid w:val="00AE437A"/>
    <w:rsid w:val="00AE4C7E"/>
    <w:rsid w:val="00AE574F"/>
    <w:rsid w:val="00AE60FA"/>
    <w:rsid w:val="00AE7FC0"/>
    <w:rsid w:val="00AF19E6"/>
    <w:rsid w:val="00AF50A2"/>
    <w:rsid w:val="00AF5CC4"/>
    <w:rsid w:val="00B009B5"/>
    <w:rsid w:val="00B02D6D"/>
    <w:rsid w:val="00B039D1"/>
    <w:rsid w:val="00B1201B"/>
    <w:rsid w:val="00B21EA1"/>
    <w:rsid w:val="00B22C7D"/>
    <w:rsid w:val="00B22F57"/>
    <w:rsid w:val="00B2342D"/>
    <w:rsid w:val="00B23A95"/>
    <w:rsid w:val="00B2442D"/>
    <w:rsid w:val="00B269A3"/>
    <w:rsid w:val="00B26DFC"/>
    <w:rsid w:val="00B31D39"/>
    <w:rsid w:val="00B34811"/>
    <w:rsid w:val="00B34824"/>
    <w:rsid w:val="00B36D7E"/>
    <w:rsid w:val="00B36E64"/>
    <w:rsid w:val="00B404C5"/>
    <w:rsid w:val="00B406C8"/>
    <w:rsid w:val="00B418AF"/>
    <w:rsid w:val="00B42ABC"/>
    <w:rsid w:val="00B45737"/>
    <w:rsid w:val="00B51FAC"/>
    <w:rsid w:val="00B52B9A"/>
    <w:rsid w:val="00B54ED4"/>
    <w:rsid w:val="00B555D0"/>
    <w:rsid w:val="00B63169"/>
    <w:rsid w:val="00B64DA3"/>
    <w:rsid w:val="00B66967"/>
    <w:rsid w:val="00B707B1"/>
    <w:rsid w:val="00B735DA"/>
    <w:rsid w:val="00B74362"/>
    <w:rsid w:val="00B74F98"/>
    <w:rsid w:val="00B75ECC"/>
    <w:rsid w:val="00B75FC0"/>
    <w:rsid w:val="00B76EE8"/>
    <w:rsid w:val="00B77088"/>
    <w:rsid w:val="00B77189"/>
    <w:rsid w:val="00B7744D"/>
    <w:rsid w:val="00B8111A"/>
    <w:rsid w:val="00B8504C"/>
    <w:rsid w:val="00B8785A"/>
    <w:rsid w:val="00B936AB"/>
    <w:rsid w:val="00B94298"/>
    <w:rsid w:val="00B9443C"/>
    <w:rsid w:val="00B96B91"/>
    <w:rsid w:val="00BA01CA"/>
    <w:rsid w:val="00BA08D7"/>
    <w:rsid w:val="00BA20C3"/>
    <w:rsid w:val="00BB1347"/>
    <w:rsid w:val="00BC68B7"/>
    <w:rsid w:val="00BC76EB"/>
    <w:rsid w:val="00BD0E76"/>
    <w:rsid w:val="00BD14C1"/>
    <w:rsid w:val="00BD28BE"/>
    <w:rsid w:val="00BD6583"/>
    <w:rsid w:val="00BD673E"/>
    <w:rsid w:val="00BD71A4"/>
    <w:rsid w:val="00BE7272"/>
    <w:rsid w:val="00BF13BC"/>
    <w:rsid w:val="00BF5743"/>
    <w:rsid w:val="00BF7E87"/>
    <w:rsid w:val="00C0095D"/>
    <w:rsid w:val="00C057F0"/>
    <w:rsid w:val="00C077C2"/>
    <w:rsid w:val="00C124AE"/>
    <w:rsid w:val="00C13681"/>
    <w:rsid w:val="00C1488E"/>
    <w:rsid w:val="00C20A3B"/>
    <w:rsid w:val="00C21BAD"/>
    <w:rsid w:val="00C220DA"/>
    <w:rsid w:val="00C402D2"/>
    <w:rsid w:val="00C440BB"/>
    <w:rsid w:val="00C45186"/>
    <w:rsid w:val="00C5574C"/>
    <w:rsid w:val="00C5632D"/>
    <w:rsid w:val="00C6051A"/>
    <w:rsid w:val="00C62C88"/>
    <w:rsid w:val="00C637B5"/>
    <w:rsid w:val="00C6540F"/>
    <w:rsid w:val="00C673D2"/>
    <w:rsid w:val="00C82804"/>
    <w:rsid w:val="00C85C7F"/>
    <w:rsid w:val="00C9764F"/>
    <w:rsid w:val="00CA00CA"/>
    <w:rsid w:val="00CA054C"/>
    <w:rsid w:val="00CA1171"/>
    <w:rsid w:val="00CA2A5D"/>
    <w:rsid w:val="00CA7054"/>
    <w:rsid w:val="00CB64D2"/>
    <w:rsid w:val="00CB727A"/>
    <w:rsid w:val="00CB7401"/>
    <w:rsid w:val="00CC12CD"/>
    <w:rsid w:val="00CC194E"/>
    <w:rsid w:val="00CC44C4"/>
    <w:rsid w:val="00CC65F0"/>
    <w:rsid w:val="00CD319D"/>
    <w:rsid w:val="00CD3A45"/>
    <w:rsid w:val="00CD546B"/>
    <w:rsid w:val="00CD7316"/>
    <w:rsid w:val="00CF0470"/>
    <w:rsid w:val="00CF08C9"/>
    <w:rsid w:val="00CF2C85"/>
    <w:rsid w:val="00CF685F"/>
    <w:rsid w:val="00D011FA"/>
    <w:rsid w:val="00D018BD"/>
    <w:rsid w:val="00D027EA"/>
    <w:rsid w:val="00D03ED4"/>
    <w:rsid w:val="00D073C5"/>
    <w:rsid w:val="00D07561"/>
    <w:rsid w:val="00D07B45"/>
    <w:rsid w:val="00D11186"/>
    <w:rsid w:val="00D117E7"/>
    <w:rsid w:val="00D1497D"/>
    <w:rsid w:val="00D14BFD"/>
    <w:rsid w:val="00D15936"/>
    <w:rsid w:val="00D22AB7"/>
    <w:rsid w:val="00D23109"/>
    <w:rsid w:val="00D33DE9"/>
    <w:rsid w:val="00D34017"/>
    <w:rsid w:val="00D363D6"/>
    <w:rsid w:val="00D40FAE"/>
    <w:rsid w:val="00D4395B"/>
    <w:rsid w:val="00D457EB"/>
    <w:rsid w:val="00D46B0E"/>
    <w:rsid w:val="00D5141C"/>
    <w:rsid w:val="00D517A5"/>
    <w:rsid w:val="00D54124"/>
    <w:rsid w:val="00D57DBC"/>
    <w:rsid w:val="00D64015"/>
    <w:rsid w:val="00D65CC7"/>
    <w:rsid w:val="00D760AD"/>
    <w:rsid w:val="00D775E3"/>
    <w:rsid w:val="00D84DDE"/>
    <w:rsid w:val="00D855F7"/>
    <w:rsid w:val="00D87BFD"/>
    <w:rsid w:val="00D90027"/>
    <w:rsid w:val="00D93DF8"/>
    <w:rsid w:val="00D944A5"/>
    <w:rsid w:val="00D947A6"/>
    <w:rsid w:val="00D95D29"/>
    <w:rsid w:val="00DA2EA9"/>
    <w:rsid w:val="00DA463F"/>
    <w:rsid w:val="00DA4A64"/>
    <w:rsid w:val="00DA5862"/>
    <w:rsid w:val="00DB24EF"/>
    <w:rsid w:val="00DB3280"/>
    <w:rsid w:val="00DB34F4"/>
    <w:rsid w:val="00DB3E51"/>
    <w:rsid w:val="00DB7871"/>
    <w:rsid w:val="00DC00AF"/>
    <w:rsid w:val="00DC303B"/>
    <w:rsid w:val="00DC30B8"/>
    <w:rsid w:val="00DC3CC5"/>
    <w:rsid w:val="00DC4ACB"/>
    <w:rsid w:val="00DC51E4"/>
    <w:rsid w:val="00DD1573"/>
    <w:rsid w:val="00DD443A"/>
    <w:rsid w:val="00DD4656"/>
    <w:rsid w:val="00DD4C45"/>
    <w:rsid w:val="00DD61AE"/>
    <w:rsid w:val="00DD7970"/>
    <w:rsid w:val="00DE0C45"/>
    <w:rsid w:val="00DE5843"/>
    <w:rsid w:val="00DE6296"/>
    <w:rsid w:val="00DF346E"/>
    <w:rsid w:val="00E01417"/>
    <w:rsid w:val="00E0210B"/>
    <w:rsid w:val="00E076C5"/>
    <w:rsid w:val="00E10110"/>
    <w:rsid w:val="00E10686"/>
    <w:rsid w:val="00E16C53"/>
    <w:rsid w:val="00E16FF2"/>
    <w:rsid w:val="00E209C2"/>
    <w:rsid w:val="00E2138B"/>
    <w:rsid w:val="00E217C1"/>
    <w:rsid w:val="00E23824"/>
    <w:rsid w:val="00E37387"/>
    <w:rsid w:val="00E40560"/>
    <w:rsid w:val="00E4356E"/>
    <w:rsid w:val="00E4541B"/>
    <w:rsid w:val="00E50081"/>
    <w:rsid w:val="00E527A0"/>
    <w:rsid w:val="00E53847"/>
    <w:rsid w:val="00E664FC"/>
    <w:rsid w:val="00E7165B"/>
    <w:rsid w:val="00E73BFC"/>
    <w:rsid w:val="00E7560C"/>
    <w:rsid w:val="00E77DA8"/>
    <w:rsid w:val="00E8147E"/>
    <w:rsid w:val="00E8292E"/>
    <w:rsid w:val="00E86F36"/>
    <w:rsid w:val="00E9316B"/>
    <w:rsid w:val="00E951E4"/>
    <w:rsid w:val="00EA3E71"/>
    <w:rsid w:val="00EA494B"/>
    <w:rsid w:val="00EA5D5D"/>
    <w:rsid w:val="00EA5FCA"/>
    <w:rsid w:val="00EA7264"/>
    <w:rsid w:val="00EA7599"/>
    <w:rsid w:val="00EA7DC2"/>
    <w:rsid w:val="00EB015F"/>
    <w:rsid w:val="00EB0370"/>
    <w:rsid w:val="00EB0577"/>
    <w:rsid w:val="00EB2B84"/>
    <w:rsid w:val="00EB3110"/>
    <w:rsid w:val="00EB46A0"/>
    <w:rsid w:val="00EC37DD"/>
    <w:rsid w:val="00ED0CA0"/>
    <w:rsid w:val="00ED20F0"/>
    <w:rsid w:val="00ED27EC"/>
    <w:rsid w:val="00ED30D1"/>
    <w:rsid w:val="00ED5346"/>
    <w:rsid w:val="00EE2E7F"/>
    <w:rsid w:val="00EF040A"/>
    <w:rsid w:val="00EF10F5"/>
    <w:rsid w:val="00EF2C25"/>
    <w:rsid w:val="00EF4C54"/>
    <w:rsid w:val="00EF558D"/>
    <w:rsid w:val="00EF65F7"/>
    <w:rsid w:val="00F04A99"/>
    <w:rsid w:val="00F0708B"/>
    <w:rsid w:val="00F20730"/>
    <w:rsid w:val="00F213A4"/>
    <w:rsid w:val="00F2517F"/>
    <w:rsid w:val="00F32D8D"/>
    <w:rsid w:val="00F36E57"/>
    <w:rsid w:val="00F40959"/>
    <w:rsid w:val="00F42450"/>
    <w:rsid w:val="00F440A3"/>
    <w:rsid w:val="00F466D1"/>
    <w:rsid w:val="00F61568"/>
    <w:rsid w:val="00F63A32"/>
    <w:rsid w:val="00F67C2A"/>
    <w:rsid w:val="00F74310"/>
    <w:rsid w:val="00F74D51"/>
    <w:rsid w:val="00F77D9F"/>
    <w:rsid w:val="00F800DD"/>
    <w:rsid w:val="00F81EF5"/>
    <w:rsid w:val="00F82C56"/>
    <w:rsid w:val="00F855EB"/>
    <w:rsid w:val="00F85B76"/>
    <w:rsid w:val="00F871FE"/>
    <w:rsid w:val="00F945F5"/>
    <w:rsid w:val="00FA5CB7"/>
    <w:rsid w:val="00FB21A1"/>
    <w:rsid w:val="00FB5570"/>
    <w:rsid w:val="00FC096D"/>
    <w:rsid w:val="00FC1BE0"/>
    <w:rsid w:val="00FD1EBC"/>
    <w:rsid w:val="00FD2D74"/>
    <w:rsid w:val="00FE19CC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135F4B-5400-4771-9B83-81035064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C3E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F2F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D3B50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B2442D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61F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61FFB"/>
    <w:rPr>
      <w:rFonts w:ascii="Tahoma" w:hAnsi="Tahoma" w:cs="Tahoma"/>
      <w:sz w:val="16"/>
      <w:szCs w:val="16"/>
    </w:rPr>
  </w:style>
  <w:style w:type="paragraph" w:customStyle="1" w:styleId="zklad">
    <w:name w:val="základ"/>
    <w:rsid w:val="0025447A"/>
    <w:pPr>
      <w:jc w:val="both"/>
    </w:pPr>
    <w:rPr>
      <w:sz w:val="24"/>
    </w:rPr>
  </w:style>
  <w:style w:type="paragraph" w:styleId="Bezmezer">
    <w:name w:val="No Spacing"/>
    <w:uiPriority w:val="1"/>
    <w:qFormat/>
    <w:rsid w:val="00EA726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rsid w:val="000A1AE0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8F2FA5"/>
    <w:rPr>
      <w:rFonts w:ascii="Calibri" w:hAnsi="Calibri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552BA"/>
    <w:pPr>
      <w:tabs>
        <w:tab w:val="left" w:pos="2450"/>
      </w:tabs>
      <w:spacing w:after="40"/>
    </w:pPr>
    <w:rPr>
      <w:sz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7552BA"/>
    <w:rPr>
      <w:szCs w:val="24"/>
      <w:lang w:val="x-none" w:eastAsia="x-non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141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C3E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24C84-542C-408F-B707-DF04CC591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plán zlepšování Zdravého městyse Okříšky pro rok 2012</vt:lpstr>
    </vt:vector>
  </TitlesOfParts>
  <Company>KrU</Company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plán zlepšování Zdravého městyse Okříšky pro rok 2012</dc:title>
  <dc:subject/>
  <dc:creator>rysavy.z</dc:creator>
  <cp:keywords/>
  <dc:description/>
  <cp:lastModifiedBy>Zdeněk Ryšavý</cp:lastModifiedBy>
  <cp:revision>3</cp:revision>
  <cp:lastPrinted>2016-04-28T12:42:00Z</cp:lastPrinted>
  <dcterms:created xsi:type="dcterms:W3CDTF">2019-06-14T06:38:00Z</dcterms:created>
  <dcterms:modified xsi:type="dcterms:W3CDTF">2019-06-14T08:29:00Z</dcterms:modified>
</cp:coreProperties>
</file>