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7C7" w:rsidRPr="00A77764" w:rsidRDefault="000019CD" w:rsidP="00AF77C7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 xml:space="preserve">Bod č. </w:t>
      </w:r>
      <w:r w:rsidR="00904AC7">
        <w:rPr>
          <w:rFonts w:ascii="Arial Black" w:hAnsi="Arial Black"/>
          <w:b/>
          <w:sz w:val="32"/>
          <w:szCs w:val="32"/>
          <w:u w:val="single"/>
        </w:rPr>
        <w:t>4</w:t>
      </w:r>
      <w:r w:rsidR="00AF77C7" w:rsidRPr="00A77764">
        <w:rPr>
          <w:rFonts w:ascii="Arial Black" w:hAnsi="Arial Black"/>
          <w:b/>
          <w:sz w:val="32"/>
          <w:szCs w:val="32"/>
          <w:u w:val="single"/>
        </w:rPr>
        <w:t xml:space="preserve"> - </w:t>
      </w:r>
      <w:r w:rsidR="00904AC7" w:rsidRPr="00904AC7">
        <w:rPr>
          <w:rFonts w:ascii="Arial Black" w:hAnsi="Arial Black" w:cs="Arial"/>
          <w:b/>
          <w:sz w:val="32"/>
          <w:szCs w:val="32"/>
          <w:u w:val="single"/>
        </w:rPr>
        <w:t>závěrečné účty Svazku obcí pro komunální služby a Sdružení obcí Vysočina za rok 201</w:t>
      </w:r>
      <w:r w:rsidR="007D2089">
        <w:rPr>
          <w:rFonts w:ascii="Arial Black" w:hAnsi="Arial Black" w:cs="Arial"/>
          <w:b/>
          <w:sz w:val="32"/>
          <w:szCs w:val="32"/>
          <w:u w:val="single"/>
        </w:rPr>
        <w:t>8</w:t>
      </w:r>
    </w:p>
    <w:p w:rsidR="005E36F8" w:rsidRDefault="005E36F8" w:rsidP="003A4423">
      <w:pPr>
        <w:widowControl w:val="0"/>
        <w:autoSpaceDE w:val="0"/>
        <w:autoSpaceDN w:val="0"/>
        <w:adjustRightInd w:val="0"/>
        <w:spacing w:before="60"/>
        <w:ind w:firstLine="397"/>
        <w:jc w:val="both"/>
        <w:rPr>
          <w:rFonts w:ascii="Arial" w:hAnsi="Arial" w:cs="Arial"/>
          <w:b/>
          <w:sz w:val="22"/>
          <w:szCs w:val="22"/>
        </w:rPr>
      </w:pPr>
    </w:p>
    <w:p w:rsidR="00017C08" w:rsidRDefault="007D2089" w:rsidP="003A4423">
      <w:pPr>
        <w:widowControl w:val="0"/>
        <w:autoSpaceDE w:val="0"/>
        <w:autoSpaceDN w:val="0"/>
        <w:adjustRightInd w:val="0"/>
        <w:spacing w:before="60"/>
        <w:ind w:firstLine="397"/>
        <w:jc w:val="both"/>
        <w:rPr>
          <w:rFonts w:eastAsia="MS Mincho"/>
          <w:color w:val="000000"/>
          <w:sz w:val="22"/>
          <w:szCs w:val="22"/>
          <w:lang w:eastAsia="ja-JP"/>
        </w:rPr>
      </w:pPr>
      <w:r>
        <w:rPr>
          <w:bCs/>
          <w:sz w:val="22"/>
          <w:szCs w:val="22"/>
        </w:rPr>
        <w:t>V</w:t>
      </w:r>
      <w:r w:rsidR="006166F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úterý 19. 3. 2019</w:t>
      </w:r>
      <w:r w:rsidR="00F109F5">
        <w:rPr>
          <w:bCs/>
          <w:sz w:val="22"/>
          <w:szCs w:val="22"/>
        </w:rPr>
        <w:t xml:space="preserve"> proběhla v </w:t>
      </w:r>
      <w:r w:rsidR="006166F7">
        <w:rPr>
          <w:bCs/>
          <w:sz w:val="22"/>
          <w:szCs w:val="22"/>
        </w:rPr>
        <w:t>Třebíči</w:t>
      </w:r>
      <w:r w:rsidR="00F109F5">
        <w:rPr>
          <w:bCs/>
          <w:sz w:val="22"/>
          <w:szCs w:val="22"/>
        </w:rPr>
        <w:t xml:space="preserve"> </w:t>
      </w:r>
      <w:r w:rsidR="006166F7">
        <w:rPr>
          <w:rFonts w:eastAsia="MS Mincho"/>
          <w:bCs/>
          <w:sz w:val="22"/>
          <w:szCs w:val="22"/>
          <w:lang w:eastAsia="ja-JP"/>
        </w:rPr>
        <w:t>v</w:t>
      </w:r>
      <w:r w:rsidR="003A4423" w:rsidRPr="00F109F5">
        <w:rPr>
          <w:rFonts w:eastAsia="MS Mincho"/>
          <w:bCs/>
          <w:sz w:val="22"/>
          <w:szCs w:val="22"/>
          <w:lang w:eastAsia="ja-JP"/>
        </w:rPr>
        <w:t>alná</w:t>
      </w:r>
      <w:r w:rsidR="003A4423" w:rsidRPr="005E36F8">
        <w:rPr>
          <w:rFonts w:eastAsia="MS Mincho"/>
          <w:bCs/>
          <w:sz w:val="22"/>
          <w:szCs w:val="22"/>
          <w:lang w:eastAsia="ja-JP"/>
        </w:rPr>
        <w:t xml:space="preserve"> hromada </w:t>
      </w:r>
      <w:r w:rsidR="006166F7">
        <w:rPr>
          <w:rFonts w:eastAsia="MS Mincho"/>
          <w:sz w:val="22"/>
          <w:szCs w:val="22"/>
          <w:lang w:eastAsia="ja-JP"/>
        </w:rPr>
        <w:t>S</w:t>
      </w:r>
      <w:r w:rsidR="003A4423" w:rsidRPr="005E36F8">
        <w:rPr>
          <w:rFonts w:eastAsia="MS Mincho"/>
          <w:sz w:val="22"/>
          <w:szCs w:val="22"/>
          <w:lang w:eastAsia="ja-JP"/>
        </w:rPr>
        <w:t xml:space="preserve">vazku obcí </w:t>
      </w:r>
      <w:r w:rsidR="006166F7">
        <w:rPr>
          <w:rFonts w:eastAsia="MS Mincho"/>
          <w:sz w:val="22"/>
          <w:szCs w:val="22"/>
          <w:lang w:eastAsia="ja-JP"/>
        </w:rPr>
        <w:t>pro komunální služby (SOKS)</w:t>
      </w:r>
      <w:r w:rsidR="00017C08">
        <w:rPr>
          <w:rFonts w:eastAsia="MS Mincho"/>
          <w:sz w:val="22"/>
          <w:szCs w:val="22"/>
          <w:lang w:eastAsia="ja-JP"/>
        </w:rPr>
        <w:t xml:space="preserve">, která </w:t>
      </w:r>
      <w:r>
        <w:rPr>
          <w:rFonts w:eastAsia="MS Mincho"/>
          <w:sz w:val="22"/>
          <w:szCs w:val="22"/>
          <w:lang w:eastAsia="ja-JP"/>
        </w:rPr>
        <w:t xml:space="preserve">kromě jiného </w:t>
      </w:r>
      <w:r w:rsidR="00017C08">
        <w:rPr>
          <w:rFonts w:eastAsia="MS Mincho"/>
          <w:sz w:val="22"/>
          <w:szCs w:val="22"/>
          <w:lang w:eastAsia="ja-JP"/>
        </w:rPr>
        <w:t xml:space="preserve">projednala a </w:t>
      </w:r>
      <w:r w:rsidR="005738D0" w:rsidRPr="005E36F8">
        <w:rPr>
          <w:bCs/>
          <w:sz w:val="22"/>
          <w:szCs w:val="22"/>
        </w:rPr>
        <w:t xml:space="preserve">schválila </w:t>
      </w:r>
      <w:r w:rsidR="005738D0" w:rsidRPr="005E36F8">
        <w:rPr>
          <w:rFonts w:eastAsia="MS Mincho"/>
          <w:sz w:val="22"/>
          <w:szCs w:val="22"/>
          <w:lang w:eastAsia="ja-JP"/>
        </w:rPr>
        <w:t>závěrečný</w:t>
      </w:r>
      <w:r w:rsidR="003601FD" w:rsidRPr="005E36F8">
        <w:rPr>
          <w:rFonts w:eastAsia="MS Mincho"/>
          <w:sz w:val="22"/>
          <w:szCs w:val="22"/>
          <w:lang w:eastAsia="ja-JP"/>
        </w:rPr>
        <w:t xml:space="preserve"> úč</w:t>
      </w:r>
      <w:r w:rsidR="005738D0" w:rsidRPr="005E36F8">
        <w:rPr>
          <w:rFonts w:eastAsia="MS Mincho"/>
          <w:sz w:val="22"/>
          <w:szCs w:val="22"/>
          <w:lang w:eastAsia="ja-JP"/>
        </w:rPr>
        <w:t>e</w:t>
      </w:r>
      <w:r w:rsidR="00B66554" w:rsidRPr="005E36F8">
        <w:rPr>
          <w:rFonts w:eastAsia="MS Mincho"/>
          <w:sz w:val="22"/>
          <w:szCs w:val="22"/>
          <w:lang w:eastAsia="ja-JP"/>
        </w:rPr>
        <w:t xml:space="preserve">t </w:t>
      </w:r>
      <w:r w:rsidR="006166F7">
        <w:rPr>
          <w:rFonts w:eastAsia="MS Mincho"/>
          <w:sz w:val="22"/>
          <w:szCs w:val="22"/>
          <w:lang w:eastAsia="ja-JP"/>
        </w:rPr>
        <w:t>SOKS</w:t>
      </w:r>
      <w:r w:rsidR="00B66554" w:rsidRPr="005E36F8">
        <w:rPr>
          <w:rFonts w:eastAsia="MS Mincho"/>
          <w:sz w:val="22"/>
          <w:szCs w:val="22"/>
          <w:lang w:eastAsia="ja-JP"/>
        </w:rPr>
        <w:t xml:space="preserve"> za rok 2</w:t>
      </w:r>
      <w:r>
        <w:rPr>
          <w:rFonts w:eastAsia="MS Mincho"/>
          <w:sz w:val="22"/>
          <w:szCs w:val="22"/>
          <w:lang w:eastAsia="ja-JP"/>
        </w:rPr>
        <w:t>018</w:t>
      </w:r>
      <w:r w:rsidR="00B66554" w:rsidRPr="005E36F8">
        <w:rPr>
          <w:rFonts w:eastAsia="MS Mincho"/>
          <w:sz w:val="22"/>
          <w:szCs w:val="22"/>
          <w:lang w:eastAsia="ja-JP"/>
        </w:rPr>
        <w:t xml:space="preserve"> </w:t>
      </w:r>
      <w:r w:rsidR="006166F7">
        <w:rPr>
          <w:rFonts w:eastAsia="MS Mincho"/>
          <w:sz w:val="22"/>
          <w:szCs w:val="22"/>
          <w:lang w:eastAsia="ja-JP"/>
        </w:rPr>
        <w:t>(příloha č. 1) včetně</w:t>
      </w:r>
      <w:r w:rsidR="00B66554" w:rsidRPr="005E36F8">
        <w:rPr>
          <w:rFonts w:eastAsia="MS Mincho"/>
          <w:sz w:val="22"/>
          <w:szCs w:val="22"/>
          <w:lang w:eastAsia="ja-JP"/>
        </w:rPr>
        <w:t xml:space="preserve"> </w:t>
      </w:r>
      <w:r w:rsidR="005738D0" w:rsidRPr="005E36F8">
        <w:rPr>
          <w:rFonts w:eastAsia="MS Mincho"/>
          <w:bCs/>
          <w:sz w:val="22"/>
          <w:szCs w:val="22"/>
          <w:lang w:eastAsia="ja-JP"/>
        </w:rPr>
        <w:t>zpráv</w:t>
      </w:r>
      <w:r w:rsidR="006166F7">
        <w:rPr>
          <w:rFonts w:eastAsia="MS Mincho"/>
          <w:bCs/>
          <w:sz w:val="22"/>
          <w:szCs w:val="22"/>
          <w:lang w:eastAsia="ja-JP"/>
        </w:rPr>
        <w:t>y</w:t>
      </w:r>
      <w:r w:rsidR="00B66554" w:rsidRPr="005E36F8">
        <w:rPr>
          <w:rFonts w:eastAsia="MS Mincho"/>
          <w:bCs/>
          <w:sz w:val="22"/>
          <w:szCs w:val="22"/>
          <w:lang w:eastAsia="ja-JP"/>
        </w:rPr>
        <w:t xml:space="preserve"> o přezkoumán</w:t>
      </w:r>
      <w:r w:rsidR="005738D0" w:rsidRPr="005E36F8">
        <w:rPr>
          <w:rFonts w:eastAsia="MS Mincho"/>
          <w:bCs/>
          <w:sz w:val="22"/>
          <w:szCs w:val="22"/>
          <w:lang w:eastAsia="ja-JP"/>
        </w:rPr>
        <w:t xml:space="preserve">í hospodaření </w:t>
      </w:r>
      <w:r>
        <w:rPr>
          <w:rFonts w:eastAsia="MS Mincho"/>
          <w:bCs/>
          <w:sz w:val="22"/>
          <w:szCs w:val="22"/>
          <w:lang w:eastAsia="ja-JP"/>
        </w:rPr>
        <w:t>SOKS za rok 2018</w:t>
      </w:r>
      <w:r w:rsidR="006166F7">
        <w:rPr>
          <w:rFonts w:eastAsia="MS Mincho"/>
          <w:bCs/>
          <w:sz w:val="22"/>
          <w:szCs w:val="22"/>
          <w:lang w:eastAsia="ja-JP"/>
        </w:rPr>
        <w:t xml:space="preserve"> (příloha č. 2)</w:t>
      </w:r>
      <w:r w:rsidR="00B66554" w:rsidRPr="005E36F8">
        <w:rPr>
          <w:rFonts w:eastAsia="MS Mincho"/>
          <w:bCs/>
          <w:sz w:val="22"/>
          <w:szCs w:val="22"/>
          <w:lang w:eastAsia="ja-JP"/>
        </w:rPr>
        <w:t>.</w:t>
      </w:r>
      <w:r w:rsidR="003601FD">
        <w:rPr>
          <w:rFonts w:eastAsia="MS Mincho"/>
          <w:bCs/>
          <w:sz w:val="22"/>
          <w:szCs w:val="22"/>
          <w:lang w:eastAsia="ja-JP"/>
        </w:rPr>
        <w:t xml:space="preserve"> </w:t>
      </w:r>
      <w:r w:rsidR="006166F7">
        <w:rPr>
          <w:rFonts w:eastAsia="MS Mincho"/>
          <w:color w:val="000000"/>
          <w:sz w:val="22"/>
          <w:szCs w:val="22"/>
          <w:lang w:eastAsia="ja-JP"/>
        </w:rPr>
        <w:t>Oba</w:t>
      </w:r>
      <w:r w:rsidR="00017C08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>
        <w:rPr>
          <w:rFonts w:eastAsia="MS Mincho"/>
          <w:color w:val="000000"/>
          <w:sz w:val="22"/>
          <w:szCs w:val="22"/>
          <w:lang w:eastAsia="ja-JP"/>
        </w:rPr>
        <w:t xml:space="preserve">tyto </w:t>
      </w:r>
      <w:r w:rsidR="00017C08">
        <w:rPr>
          <w:rFonts w:eastAsia="MS Mincho"/>
          <w:color w:val="000000"/>
          <w:sz w:val="22"/>
          <w:szCs w:val="22"/>
          <w:lang w:eastAsia="ja-JP"/>
        </w:rPr>
        <w:t xml:space="preserve">dokumenty </w:t>
      </w:r>
      <w:r w:rsidR="006166F7">
        <w:rPr>
          <w:rFonts w:eastAsia="MS Mincho"/>
          <w:color w:val="000000"/>
          <w:sz w:val="22"/>
          <w:szCs w:val="22"/>
          <w:lang w:eastAsia="ja-JP"/>
        </w:rPr>
        <w:t xml:space="preserve">a </w:t>
      </w:r>
      <w:r>
        <w:rPr>
          <w:rFonts w:eastAsia="MS Mincho"/>
          <w:color w:val="000000"/>
          <w:sz w:val="22"/>
          <w:szCs w:val="22"/>
          <w:lang w:eastAsia="ja-JP"/>
        </w:rPr>
        <w:t xml:space="preserve">veškeré </w:t>
      </w:r>
      <w:r w:rsidR="006166F7">
        <w:rPr>
          <w:rFonts w:eastAsia="MS Mincho"/>
          <w:color w:val="000000"/>
          <w:sz w:val="22"/>
          <w:szCs w:val="22"/>
          <w:lang w:eastAsia="ja-JP"/>
        </w:rPr>
        <w:t xml:space="preserve">další informace o činnosti </w:t>
      </w:r>
      <w:r w:rsidR="006166F7">
        <w:rPr>
          <w:rFonts w:eastAsia="MS Mincho"/>
          <w:sz w:val="22"/>
          <w:szCs w:val="22"/>
          <w:lang w:eastAsia="ja-JP"/>
        </w:rPr>
        <w:t>S</w:t>
      </w:r>
      <w:r w:rsidR="006166F7" w:rsidRPr="005E36F8">
        <w:rPr>
          <w:rFonts w:eastAsia="MS Mincho"/>
          <w:sz w:val="22"/>
          <w:szCs w:val="22"/>
          <w:lang w:eastAsia="ja-JP"/>
        </w:rPr>
        <w:t xml:space="preserve">vazku obcí </w:t>
      </w:r>
      <w:r w:rsidR="006166F7">
        <w:rPr>
          <w:rFonts w:eastAsia="MS Mincho"/>
          <w:sz w:val="22"/>
          <w:szCs w:val="22"/>
          <w:lang w:eastAsia="ja-JP"/>
        </w:rPr>
        <w:t xml:space="preserve">pro komunální služby jsou na webových stránkách </w:t>
      </w:r>
      <w:hyperlink r:id="rId6" w:history="1">
        <w:r w:rsidR="006166F7" w:rsidRPr="004F24F1">
          <w:rPr>
            <w:rStyle w:val="Hypertextovodkaz"/>
            <w:rFonts w:eastAsia="MS Mincho"/>
            <w:sz w:val="22"/>
            <w:szCs w:val="22"/>
            <w:lang w:eastAsia="ja-JP"/>
          </w:rPr>
          <w:t>www.svazek-sluzby.cz</w:t>
        </w:r>
      </w:hyperlink>
      <w:r w:rsidR="003A4423" w:rsidRPr="003A4423">
        <w:rPr>
          <w:rFonts w:eastAsia="MS Mincho"/>
          <w:color w:val="000000"/>
          <w:sz w:val="22"/>
          <w:szCs w:val="22"/>
          <w:lang w:eastAsia="ja-JP"/>
        </w:rPr>
        <w:t>.</w:t>
      </w:r>
      <w:r w:rsidR="006166F7">
        <w:rPr>
          <w:rFonts w:eastAsia="MS Mincho"/>
          <w:color w:val="000000"/>
          <w:sz w:val="22"/>
          <w:szCs w:val="22"/>
          <w:lang w:eastAsia="ja-JP"/>
        </w:rPr>
        <w:t xml:space="preserve"> </w:t>
      </w:r>
    </w:p>
    <w:p w:rsidR="00017C08" w:rsidRDefault="007D2089" w:rsidP="00017C08">
      <w:pPr>
        <w:widowControl w:val="0"/>
        <w:autoSpaceDE w:val="0"/>
        <w:autoSpaceDN w:val="0"/>
        <w:adjustRightInd w:val="0"/>
        <w:spacing w:before="60"/>
        <w:ind w:firstLine="397"/>
        <w:jc w:val="both"/>
        <w:rPr>
          <w:rFonts w:eastAsia="MS Mincho"/>
          <w:color w:val="000000"/>
          <w:sz w:val="22"/>
          <w:szCs w:val="22"/>
          <w:lang w:eastAsia="ja-JP"/>
        </w:rPr>
      </w:pPr>
      <w:r>
        <w:rPr>
          <w:rFonts w:eastAsia="MS Mincho"/>
          <w:bCs/>
          <w:sz w:val="22"/>
          <w:szCs w:val="22"/>
          <w:lang w:eastAsia="ja-JP"/>
        </w:rPr>
        <w:t>V</w:t>
      </w:r>
      <w:r w:rsidRPr="006166F7">
        <w:rPr>
          <w:rFonts w:eastAsia="MS Mincho"/>
          <w:bCs/>
          <w:sz w:val="22"/>
          <w:szCs w:val="22"/>
          <w:lang w:eastAsia="ja-JP"/>
        </w:rPr>
        <w:t xml:space="preserve">alná hromada </w:t>
      </w:r>
      <w:r w:rsidRPr="006166F7">
        <w:rPr>
          <w:rFonts w:eastAsia="MS Mincho"/>
          <w:sz w:val="22"/>
          <w:szCs w:val="22"/>
          <w:lang w:eastAsia="ja-JP"/>
        </w:rPr>
        <w:t>Sdružení obcí Vysočiny (SOV)</w:t>
      </w:r>
      <w:r>
        <w:rPr>
          <w:rFonts w:eastAsia="MS Mincho"/>
          <w:sz w:val="22"/>
          <w:szCs w:val="22"/>
          <w:lang w:eastAsia="ja-JP"/>
        </w:rPr>
        <w:t xml:space="preserve"> se konala </w:t>
      </w:r>
      <w:r>
        <w:rPr>
          <w:bCs/>
          <w:sz w:val="22"/>
          <w:szCs w:val="22"/>
        </w:rPr>
        <w:t>v</w:t>
      </w:r>
      <w:r>
        <w:rPr>
          <w:bCs/>
          <w:sz w:val="22"/>
          <w:szCs w:val="22"/>
        </w:rPr>
        <w:t xml:space="preserve">e </w:t>
      </w:r>
      <w:r>
        <w:rPr>
          <w:bCs/>
          <w:sz w:val="22"/>
          <w:szCs w:val="22"/>
        </w:rPr>
        <w:t>středu 13. 3. 2019</w:t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v Jihlavě, </w:t>
      </w:r>
      <w:r w:rsidRPr="006166F7">
        <w:rPr>
          <w:rFonts w:eastAsia="MS Mincho"/>
          <w:sz w:val="22"/>
          <w:szCs w:val="22"/>
          <w:lang w:eastAsia="ja-JP"/>
        </w:rPr>
        <w:t xml:space="preserve">projednala a </w:t>
      </w:r>
      <w:r w:rsidRPr="006166F7">
        <w:rPr>
          <w:bCs/>
          <w:sz w:val="22"/>
          <w:szCs w:val="22"/>
        </w:rPr>
        <w:t xml:space="preserve">schválila </w:t>
      </w:r>
      <w:r w:rsidRPr="006166F7">
        <w:rPr>
          <w:rFonts w:eastAsia="MS Mincho"/>
          <w:sz w:val="22"/>
          <w:szCs w:val="22"/>
          <w:lang w:eastAsia="ja-JP"/>
        </w:rPr>
        <w:t xml:space="preserve">hospodaření SOV </w:t>
      </w:r>
      <w:r>
        <w:rPr>
          <w:rFonts w:eastAsia="MS Mincho"/>
          <w:sz w:val="22"/>
          <w:szCs w:val="22"/>
          <w:lang w:eastAsia="ja-JP"/>
        </w:rPr>
        <w:t>–</w:t>
      </w:r>
      <w:r w:rsidRPr="006166F7">
        <w:rPr>
          <w:rFonts w:eastAsia="MS Mincho"/>
          <w:sz w:val="22"/>
          <w:szCs w:val="22"/>
          <w:lang w:eastAsia="ja-JP"/>
        </w:rPr>
        <w:t xml:space="preserve"> </w:t>
      </w:r>
      <w:r w:rsidRPr="006166F7">
        <w:rPr>
          <w:rFonts w:eastAsia="MS Mincho"/>
          <w:bCs/>
          <w:sz w:val="22"/>
          <w:szCs w:val="22"/>
          <w:lang w:eastAsia="ja-JP"/>
        </w:rPr>
        <w:t xml:space="preserve">roční účetní uzávěrku </w:t>
      </w:r>
      <w:r>
        <w:rPr>
          <w:rFonts w:eastAsia="MS Mincho"/>
          <w:sz w:val="22"/>
          <w:szCs w:val="22"/>
          <w:lang w:eastAsia="ja-JP"/>
        </w:rPr>
        <w:t>za rok 2018</w:t>
      </w:r>
      <w:r w:rsidRPr="006166F7">
        <w:rPr>
          <w:rFonts w:eastAsia="MS Mincho"/>
          <w:sz w:val="22"/>
          <w:szCs w:val="22"/>
          <w:lang w:eastAsia="ja-JP"/>
        </w:rPr>
        <w:t xml:space="preserve"> (příloha č. 3) a </w:t>
      </w:r>
      <w:r w:rsidRPr="006166F7">
        <w:rPr>
          <w:rFonts w:eastAsia="MS Mincho"/>
          <w:bCs/>
          <w:sz w:val="22"/>
          <w:szCs w:val="22"/>
          <w:lang w:eastAsia="ja-JP"/>
        </w:rPr>
        <w:t>zprávu o hospodaření</w:t>
      </w:r>
      <w:r>
        <w:rPr>
          <w:rFonts w:eastAsia="MS Mincho"/>
          <w:bCs/>
          <w:sz w:val="22"/>
          <w:szCs w:val="22"/>
          <w:lang w:eastAsia="ja-JP"/>
        </w:rPr>
        <w:t>, kterou předložil předseda</w:t>
      </w:r>
      <w:r w:rsidRPr="006166F7">
        <w:rPr>
          <w:rFonts w:eastAsia="MS Mincho"/>
          <w:bCs/>
          <w:sz w:val="22"/>
          <w:szCs w:val="22"/>
          <w:lang w:eastAsia="ja-JP"/>
        </w:rPr>
        <w:t xml:space="preserve"> </w:t>
      </w:r>
      <w:r>
        <w:rPr>
          <w:rFonts w:eastAsia="MS Mincho"/>
          <w:bCs/>
          <w:sz w:val="22"/>
          <w:szCs w:val="22"/>
          <w:lang w:eastAsia="ja-JP"/>
        </w:rPr>
        <w:t>kontrolní komise</w:t>
      </w:r>
      <w:r w:rsidRPr="006166F7">
        <w:rPr>
          <w:rFonts w:eastAsia="MS Mincho"/>
          <w:bCs/>
          <w:sz w:val="22"/>
          <w:szCs w:val="22"/>
          <w:lang w:eastAsia="ja-JP"/>
        </w:rPr>
        <w:t xml:space="preserve">. </w:t>
      </w:r>
      <w:r w:rsidRPr="006166F7">
        <w:rPr>
          <w:rFonts w:eastAsia="MS Mincho"/>
          <w:color w:val="000000"/>
          <w:sz w:val="22"/>
          <w:szCs w:val="22"/>
          <w:lang w:eastAsia="ja-JP"/>
        </w:rPr>
        <w:t>Informace o činnosti</w:t>
      </w:r>
      <w:r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>
        <w:rPr>
          <w:rFonts w:eastAsia="MS Mincho"/>
          <w:color w:val="000000"/>
          <w:sz w:val="22"/>
          <w:szCs w:val="22"/>
          <w:lang w:eastAsia="ja-JP"/>
        </w:rPr>
        <w:t xml:space="preserve">a aktivitách </w:t>
      </w:r>
      <w:r>
        <w:rPr>
          <w:rFonts w:eastAsia="MS Mincho"/>
          <w:sz w:val="22"/>
          <w:szCs w:val="22"/>
          <w:lang w:eastAsia="ja-JP"/>
        </w:rPr>
        <w:t xml:space="preserve">Sdružení obcí Vysočiny jsou </w:t>
      </w:r>
      <w:r>
        <w:rPr>
          <w:rFonts w:eastAsia="MS Mincho"/>
          <w:sz w:val="22"/>
          <w:szCs w:val="22"/>
          <w:lang w:eastAsia="ja-JP"/>
        </w:rPr>
        <w:t xml:space="preserve">k dispozici </w:t>
      </w:r>
      <w:r>
        <w:rPr>
          <w:rFonts w:eastAsia="MS Mincho"/>
          <w:sz w:val="22"/>
          <w:szCs w:val="22"/>
          <w:lang w:eastAsia="ja-JP"/>
        </w:rPr>
        <w:t xml:space="preserve">na webových stránkách </w:t>
      </w:r>
      <w:hyperlink r:id="rId7" w:history="1">
        <w:r w:rsidRPr="004F24F1">
          <w:rPr>
            <w:rStyle w:val="Hypertextovodkaz"/>
            <w:rFonts w:eastAsia="MS Mincho"/>
            <w:sz w:val="22"/>
            <w:szCs w:val="22"/>
            <w:lang w:eastAsia="ja-JP"/>
          </w:rPr>
          <w:t>www.obcevysociny.cz</w:t>
        </w:r>
      </w:hyperlink>
      <w:r>
        <w:rPr>
          <w:rFonts w:eastAsia="MS Mincho"/>
          <w:color w:val="000000"/>
          <w:sz w:val="22"/>
          <w:szCs w:val="22"/>
          <w:lang w:eastAsia="ja-JP"/>
        </w:rPr>
        <w:t xml:space="preserve"> a </w:t>
      </w:r>
      <w:hyperlink r:id="rId8" w:history="1">
        <w:r w:rsidRPr="00B6475E">
          <w:rPr>
            <w:rStyle w:val="Hypertextovodkaz"/>
            <w:rFonts w:eastAsia="MS Mincho"/>
            <w:sz w:val="22"/>
            <w:szCs w:val="22"/>
            <w:lang w:eastAsia="ja-JP"/>
          </w:rPr>
          <w:t>http://isnov.cz</w:t>
        </w:r>
      </w:hyperlink>
      <w:r>
        <w:rPr>
          <w:rFonts w:eastAsia="MS Mincho"/>
          <w:color w:val="000000"/>
          <w:sz w:val="22"/>
          <w:szCs w:val="22"/>
          <w:lang w:eastAsia="ja-JP"/>
        </w:rPr>
        <w:t xml:space="preserve"> – ty jsou věnované přípravě Integrovaného systému nakládání s odpady Kraje Vysočina.</w:t>
      </w:r>
      <w:r w:rsidR="00017C08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6166F7">
        <w:rPr>
          <w:rFonts w:eastAsia="MS Mincho"/>
          <w:color w:val="000000"/>
          <w:sz w:val="22"/>
          <w:szCs w:val="22"/>
          <w:lang w:eastAsia="ja-JP"/>
        </w:rPr>
        <w:t xml:space="preserve"> </w:t>
      </w:r>
    </w:p>
    <w:p w:rsidR="003A4423" w:rsidRPr="00017C08" w:rsidRDefault="005738D0" w:rsidP="006166F7">
      <w:pPr>
        <w:widowControl w:val="0"/>
        <w:autoSpaceDE w:val="0"/>
        <w:autoSpaceDN w:val="0"/>
        <w:adjustRightInd w:val="0"/>
        <w:ind w:firstLine="397"/>
        <w:jc w:val="both"/>
        <w:rPr>
          <w:rFonts w:eastAsia="MS Mincho"/>
          <w:bCs/>
          <w:sz w:val="22"/>
          <w:szCs w:val="22"/>
          <w:lang w:eastAsia="ja-JP"/>
        </w:rPr>
      </w:pPr>
      <w:r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3601FD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364326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3A4423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3A4423" w:rsidRPr="003A4423">
        <w:rPr>
          <w:rFonts w:eastAsia="MS Mincho"/>
          <w:color w:val="000000"/>
          <w:sz w:val="22"/>
          <w:szCs w:val="22"/>
          <w:lang w:eastAsia="ja-JP"/>
        </w:rPr>
        <w:t xml:space="preserve"> </w:t>
      </w:r>
    </w:p>
    <w:p w:rsidR="008C5FA0" w:rsidRPr="008C5FA0" w:rsidRDefault="008C5FA0" w:rsidP="006166F7">
      <w:pPr>
        <w:widowControl w:val="0"/>
        <w:shd w:val="clear" w:color="auto" w:fill="FFFFFF"/>
        <w:autoSpaceDE w:val="0"/>
        <w:autoSpaceDN w:val="0"/>
        <w:adjustRightInd w:val="0"/>
        <w:rPr>
          <w:rFonts w:eastAsia="MS Mincho"/>
          <w:b/>
          <w:color w:val="0000FF"/>
          <w:sz w:val="22"/>
          <w:szCs w:val="22"/>
          <w:lang w:eastAsia="ja-JP"/>
        </w:rPr>
      </w:pPr>
    </w:p>
    <w:p w:rsidR="008C5FA0" w:rsidRPr="008C5FA0" w:rsidRDefault="008C5FA0" w:rsidP="006166F7">
      <w:pPr>
        <w:widowControl w:val="0"/>
        <w:shd w:val="clear" w:color="auto" w:fill="FFFFFF"/>
        <w:autoSpaceDE w:val="0"/>
        <w:autoSpaceDN w:val="0"/>
        <w:adjustRightInd w:val="0"/>
        <w:rPr>
          <w:rFonts w:eastAsia="MS Mincho"/>
          <w:b/>
          <w:color w:val="0000FF"/>
          <w:sz w:val="22"/>
          <w:szCs w:val="22"/>
          <w:lang w:eastAsia="ja-JP"/>
        </w:rPr>
      </w:pPr>
    </w:p>
    <w:p w:rsidR="003A4423" w:rsidRPr="008C5FA0" w:rsidRDefault="003A4423" w:rsidP="006166F7">
      <w:pPr>
        <w:jc w:val="both"/>
        <w:rPr>
          <w:b/>
          <w:sz w:val="22"/>
          <w:szCs w:val="22"/>
          <w:u w:val="single"/>
        </w:rPr>
      </w:pPr>
      <w:r w:rsidRPr="008C5FA0">
        <w:rPr>
          <w:b/>
          <w:sz w:val="22"/>
          <w:szCs w:val="22"/>
          <w:u w:val="single"/>
        </w:rPr>
        <w:t>Návrh usnesení:</w:t>
      </w:r>
    </w:p>
    <w:p w:rsidR="00017C08" w:rsidRPr="006166F7" w:rsidRDefault="003A4423" w:rsidP="003A4423">
      <w:pPr>
        <w:widowControl w:val="0"/>
        <w:autoSpaceDE w:val="0"/>
        <w:autoSpaceDN w:val="0"/>
        <w:adjustRightInd w:val="0"/>
        <w:spacing w:before="60"/>
        <w:jc w:val="both"/>
        <w:rPr>
          <w:rFonts w:eastAsia="MS Mincho"/>
          <w:b/>
          <w:bCs/>
          <w:sz w:val="22"/>
          <w:szCs w:val="22"/>
          <w:lang w:eastAsia="ja-JP"/>
        </w:rPr>
      </w:pPr>
      <w:r w:rsidRPr="006166F7">
        <w:rPr>
          <w:rFonts w:eastAsia="MS Mincho"/>
          <w:b/>
          <w:bCs/>
          <w:sz w:val="22"/>
          <w:szCs w:val="22"/>
          <w:lang w:eastAsia="ja-JP"/>
        </w:rPr>
        <w:t>Zastupitelstvo městyse bere na v</w:t>
      </w:r>
      <w:r w:rsidR="00364326" w:rsidRPr="006166F7">
        <w:rPr>
          <w:rFonts w:eastAsia="MS Mincho"/>
          <w:b/>
          <w:bCs/>
          <w:sz w:val="22"/>
          <w:szCs w:val="22"/>
          <w:lang w:eastAsia="ja-JP"/>
        </w:rPr>
        <w:t>ědomí</w:t>
      </w:r>
      <w:r w:rsidR="00017C08" w:rsidRPr="006166F7">
        <w:rPr>
          <w:rFonts w:eastAsia="MS Mincho"/>
          <w:b/>
          <w:bCs/>
          <w:sz w:val="22"/>
          <w:szCs w:val="22"/>
          <w:lang w:eastAsia="ja-JP"/>
        </w:rPr>
        <w:t>:</w:t>
      </w:r>
    </w:p>
    <w:p w:rsidR="006166F7" w:rsidRDefault="005738D0" w:rsidP="006166F7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before="60"/>
        <w:ind w:left="357" w:hanging="357"/>
        <w:jc w:val="both"/>
        <w:rPr>
          <w:rFonts w:eastAsia="MS Mincho"/>
          <w:b/>
          <w:bCs/>
          <w:sz w:val="22"/>
          <w:szCs w:val="22"/>
          <w:lang w:eastAsia="ja-JP"/>
        </w:rPr>
      </w:pPr>
      <w:r w:rsidRPr="006166F7">
        <w:rPr>
          <w:rFonts w:eastAsia="MS Mincho"/>
          <w:b/>
          <w:bCs/>
          <w:sz w:val="22"/>
          <w:szCs w:val="22"/>
          <w:lang w:eastAsia="ja-JP"/>
        </w:rPr>
        <w:t xml:space="preserve">závěrečný účet </w:t>
      </w:r>
      <w:r w:rsidR="006166F7" w:rsidRPr="006166F7">
        <w:rPr>
          <w:rFonts w:eastAsia="MS Mincho"/>
          <w:b/>
          <w:sz w:val="22"/>
          <w:szCs w:val="22"/>
          <w:lang w:eastAsia="ja-JP"/>
        </w:rPr>
        <w:t xml:space="preserve">Svazku obcí pro komunální služby </w:t>
      </w:r>
      <w:r w:rsidR="007D2089">
        <w:rPr>
          <w:rFonts w:eastAsia="MS Mincho"/>
          <w:b/>
          <w:bCs/>
          <w:sz w:val="22"/>
          <w:szCs w:val="22"/>
          <w:lang w:eastAsia="ja-JP"/>
        </w:rPr>
        <w:t>za rok 2018</w:t>
      </w:r>
      <w:r w:rsidR="003A4423" w:rsidRPr="006166F7">
        <w:rPr>
          <w:rFonts w:eastAsia="MS Mincho"/>
          <w:b/>
          <w:bCs/>
          <w:sz w:val="22"/>
          <w:szCs w:val="22"/>
          <w:lang w:eastAsia="ja-JP"/>
        </w:rPr>
        <w:t xml:space="preserve"> a zprávu o přezkoumání hospodaření</w:t>
      </w:r>
      <w:r w:rsidRPr="006166F7">
        <w:rPr>
          <w:rFonts w:eastAsia="MS Mincho"/>
          <w:b/>
          <w:bCs/>
          <w:sz w:val="22"/>
          <w:szCs w:val="22"/>
          <w:lang w:eastAsia="ja-JP"/>
        </w:rPr>
        <w:t xml:space="preserve"> </w:t>
      </w:r>
      <w:r w:rsidR="006166F7" w:rsidRPr="006166F7">
        <w:rPr>
          <w:rFonts w:eastAsia="MS Mincho"/>
          <w:b/>
          <w:sz w:val="22"/>
          <w:szCs w:val="22"/>
          <w:lang w:eastAsia="ja-JP"/>
        </w:rPr>
        <w:t xml:space="preserve">Svazku obcí pro komunální služby </w:t>
      </w:r>
      <w:r w:rsidR="007D2089">
        <w:rPr>
          <w:rFonts w:eastAsia="MS Mincho"/>
          <w:b/>
          <w:bCs/>
          <w:sz w:val="22"/>
          <w:szCs w:val="22"/>
          <w:lang w:eastAsia="ja-JP"/>
        </w:rPr>
        <w:t>za rok 2018</w:t>
      </w:r>
      <w:r w:rsidR="00017C08" w:rsidRPr="006166F7">
        <w:rPr>
          <w:rFonts w:eastAsia="MS Mincho"/>
          <w:b/>
          <w:bCs/>
          <w:sz w:val="22"/>
          <w:szCs w:val="22"/>
          <w:lang w:eastAsia="ja-JP"/>
        </w:rPr>
        <w:t>,</w:t>
      </w:r>
    </w:p>
    <w:p w:rsidR="00017C08" w:rsidRPr="006166F7" w:rsidRDefault="006166F7" w:rsidP="006166F7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before="60"/>
        <w:ind w:left="357" w:hanging="357"/>
        <w:jc w:val="both"/>
        <w:rPr>
          <w:rFonts w:eastAsia="MS Mincho"/>
          <w:b/>
          <w:bCs/>
          <w:sz w:val="22"/>
          <w:szCs w:val="22"/>
          <w:lang w:eastAsia="ja-JP"/>
        </w:rPr>
      </w:pPr>
      <w:r>
        <w:rPr>
          <w:rFonts w:eastAsia="MS Mincho"/>
          <w:b/>
          <w:bCs/>
          <w:sz w:val="22"/>
          <w:szCs w:val="22"/>
          <w:lang w:eastAsia="ja-JP"/>
        </w:rPr>
        <w:t>roční účetní uzávěrku S</w:t>
      </w:r>
      <w:r w:rsidRPr="006166F7">
        <w:rPr>
          <w:rFonts w:eastAsia="MS Mincho"/>
          <w:b/>
          <w:bCs/>
          <w:sz w:val="22"/>
          <w:szCs w:val="22"/>
          <w:lang w:eastAsia="ja-JP"/>
        </w:rPr>
        <w:t xml:space="preserve">družení </w:t>
      </w:r>
      <w:r>
        <w:rPr>
          <w:rFonts w:eastAsia="MS Mincho"/>
          <w:b/>
          <w:bCs/>
          <w:sz w:val="22"/>
          <w:szCs w:val="22"/>
          <w:lang w:eastAsia="ja-JP"/>
        </w:rPr>
        <w:t xml:space="preserve">obcí Vysočiny </w:t>
      </w:r>
      <w:r w:rsidR="007D2089">
        <w:rPr>
          <w:rFonts w:eastAsia="MS Mincho"/>
          <w:b/>
          <w:bCs/>
          <w:sz w:val="22"/>
          <w:szCs w:val="22"/>
          <w:lang w:eastAsia="ja-JP"/>
        </w:rPr>
        <w:t>za rok 2018</w:t>
      </w:r>
      <w:bookmarkStart w:id="0" w:name="_GoBack"/>
      <w:bookmarkEnd w:id="0"/>
      <w:r w:rsidR="00017C08" w:rsidRPr="006166F7">
        <w:rPr>
          <w:rFonts w:eastAsia="MS Mincho"/>
          <w:b/>
          <w:bCs/>
          <w:sz w:val="22"/>
          <w:szCs w:val="22"/>
          <w:lang w:eastAsia="ja-JP"/>
        </w:rPr>
        <w:t>.</w:t>
      </w:r>
    </w:p>
    <w:p w:rsidR="001929D7" w:rsidRPr="00902316" w:rsidRDefault="001929D7" w:rsidP="003A4423">
      <w:pPr>
        <w:spacing w:before="60"/>
        <w:jc w:val="both"/>
        <w:rPr>
          <w:b/>
          <w:bCs/>
        </w:rPr>
      </w:pPr>
    </w:p>
    <w:sectPr w:rsidR="001929D7" w:rsidRPr="00902316" w:rsidSect="005738D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579E4"/>
    <w:multiLevelType w:val="hybridMultilevel"/>
    <w:tmpl w:val="140C89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32D3A"/>
    <w:multiLevelType w:val="hybridMultilevel"/>
    <w:tmpl w:val="E7CC42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56C45"/>
    <w:multiLevelType w:val="hybridMultilevel"/>
    <w:tmpl w:val="E1E244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60E5D"/>
    <w:multiLevelType w:val="hybridMultilevel"/>
    <w:tmpl w:val="2B0CEE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A1DBF"/>
    <w:multiLevelType w:val="hybridMultilevel"/>
    <w:tmpl w:val="5EC8A2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F668A"/>
    <w:multiLevelType w:val="hybridMultilevel"/>
    <w:tmpl w:val="2CAE98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3514B"/>
    <w:multiLevelType w:val="hybridMultilevel"/>
    <w:tmpl w:val="F4C6058C"/>
    <w:lvl w:ilvl="0" w:tplc="BA5CFA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C5FEE"/>
    <w:multiLevelType w:val="hybridMultilevel"/>
    <w:tmpl w:val="9A645B4C"/>
    <w:lvl w:ilvl="0" w:tplc="4AAAEA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5449A"/>
    <w:multiLevelType w:val="hybridMultilevel"/>
    <w:tmpl w:val="19D08A4C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25803E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D3BEB"/>
    <w:multiLevelType w:val="hybridMultilevel"/>
    <w:tmpl w:val="C10C6B9A"/>
    <w:lvl w:ilvl="0" w:tplc="04050017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" w15:restartNumberingAfterBreak="0">
    <w:nsid w:val="35F35A65"/>
    <w:multiLevelType w:val="hybridMultilevel"/>
    <w:tmpl w:val="462A44E6"/>
    <w:lvl w:ilvl="0" w:tplc="BA4448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17562"/>
    <w:multiLevelType w:val="hybridMultilevel"/>
    <w:tmpl w:val="617EB1DA"/>
    <w:lvl w:ilvl="0" w:tplc="1C16021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82AD1"/>
    <w:multiLevelType w:val="hybridMultilevel"/>
    <w:tmpl w:val="83A27C8E"/>
    <w:lvl w:ilvl="0" w:tplc="FA9CDF7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3D2B89"/>
    <w:multiLevelType w:val="hybridMultilevel"/>
    <w:tmpl w:val="D2BC1CC4"/>
    <w:lvl w:ilvl="0" w:tplc="B464FF5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A47E4F"/>
    <w:multiLevelType w:val="hybridMultilevel"/>
    <w:tmpl w:val="B1B86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E19EA"/>
    <w:multiLevelType w:val="hybridMultilevel"/>
    <w:tmpl w:val="56C8BE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35984"/>
    <w:multiLevelType w:val="hybridMultilevel"/>
    <w:tmpl w:val="9DA072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B6DC8"/>
    <w:multiLevelType w:val="hybridMultilevel"/>
    <w:tmpl w:val="D242CA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832ED"/>
    <w:multiLevelType w:val="hybridMultilevel"/>
    <w:tmpl w:val="C3C26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5275AD"/>
    <w:multiLevelType w:val="hybridMultilevel"/>
    <w:tmpl w:val="14E04B98"/>
    <w:lvl w:ilvl="0" w:tplc="73C4B7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507745"/>
    <w:multiLevelType w:val="hybridMultilevel"/>
    <w:tmpl w:val="97A067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54339F"/>
    <w:multiLevelType w:val="hybridMultilevel"/>
    <w:tmpl w:val="867246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740B7D"/>
    <w:multiLevelType w:val="hybridMultilevel"/>
    <w:tmpl w:val="0860C6E8"/>
    <w:lvl w:ilvl="0" w:tplc="FA4CE4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003BC6"/>
    <w:multiLevelType w:val="hybridMultilevel"/>
    <w:tmpl w:val="DCE832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E41774"/>
    <w:multiLevelType w:val="hybridMultilevel"/>
    <w:tmpl w:val="2FA4FB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459AB"/>
    <w:multiLevelType w:val="hybridMultilevel"/>
    <w:tmpl w:val="6AE8AE2E"/>
    <w:lvl w:ilvl="0" w:tplc="1C1602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10"/>
  </w:num>
  <w:num w:numId="4">
    <w:abstractNumId w:val="0"/>
  </w:num>
  <w:num w:numId="5">
    <w:abstractNumId w:val="5"/>
  </w:num>
  <w:num w:numId="6">
    <w:abstractNumId w:val="13"/>
  </w:num>
  <w:num w:numId="7">
    <w:abstractNumId w:val="16"/>
  </w:num>
  <w:num w:numId="8">
    <w:abstractNumId w:val="1"/>
  </w:num>
  <w:num w:numId="9">
    <w:abstractNumId w:val="4"/>
  </w:num>
  <w:num w:numId="10">
    <w:abstractNumId w:val="23"/>
  </w:num>
  <w:num w:numId="11">
    <w:abstractNumId w:val="12"/>
  </w:num>
  <w:num w:numId="12">
    <w:abstractNumId w:val="6"/>
  </w:num>
  <w:num w:numId="13">
    <w:abstractNumId w:val="18"/>
  </w:num>
  <w:num w:numId="14">
    <w:abstractNumId w:val="19"/>
  </w:num>
  <w:num w:numId="15">
    <w:abstractNumId w:val="2"/>
  </w:num>
  <w:num w:numId="16">
    <w:abstractNumId w:val="24"/>
  </w:num>
  <w:num w:numId="17">
    <w:abstractNumId w:val="11"/>
  </w:num>
  <w:num w:numId="18">
    <w:abstractNumId w:val="25"/>
  </w:num>
  <w:num w:numId="19">
    <w:abstractNumId w:val="8"/>
  </w:num>
  <w:num w:numId="20">
    <w:abstractNumId w:val="21"/>
  </w:num>
  <w:num w:numId="21">
    <w:abstractNumId w:val="7"/>
  </w:num>
  <w:num w:numId="22">
    <w:abstractNumId w:val="3"/>
  </w:num>
  <w:num w:numId="23">
    <w:abstractNumId w:val="17"/>
  </w:num>
  <w:num w:numId="24">
    <w:abstractNumId w:val="15"/>
  </w:num>
  <w:num w:numId="25">
    <w:abstractNumId w:val="9"/>
  </w:num>
  <w:num w:numId="26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C7"/>
    <w:rsid w:val="000019CD"/>
    <w:rsid w:val="00004F80"/>
    <w:rsid w:val="00017C08"/>
    <w:rsid w:val="00022CD0"/>
    <w:rsid w:val="00041A81"/>
    <w:rsid w:val="00043CD3"/>
    <w:rsid w:val="00044FA0"/>
    <w:rsid w:val="000536F4"/>
    <w:rsid w:val="000736C5"/>
    <w:rsid w:val="00085777"/>
    <w:rsid w:val="000B25C2"/>
    <w:rsid w:val="000C18F2"/>
    <w:rsid w:val="000D0F5A"/>
    <w:rsid w:val="000D433D"/>
    <w:rsid w:val="000D7BE4"/>
    <w:rsid w:val="000E6A52"/>
    <w:rsid w:val="000E7984"/>
    <w:rsid w:val="000E7D19"/>
    <w:rsid w:val="000E7E25"/>
    <w:rsid w:val="0011045C"/>
    <w:rsid w:val="00110D32"/>
    <w:rsid w:val="00120B68"/>
    <w:rsid w:val="001259F2"/>
    <w:rsid w:val="00126A0F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0BC8"/>
    <w:rsid w:val="001721CF"/>
    <w:rsid w:val="0017368B"/>
    <w:rsid w:val="001746B7"/>
    <w:rsid w:val="00175B6B"/>
    <w:rsid w:val="0018053A"/>
    <w:rsid w:val="0018256B"/>
    <w:rsid w:val="00186DC2"/>
    <w:rsid w:val="001929D7"/>
    <w:rsid w:val="00192DB9"/>
    <w:rsid w:val="001944E2"/>
    <w:rsid w:val="00196643"/>
    <w:rsid w:val="00197387"/>
    <w:rsid w:val="001A2F2D"/>
    <w:rsid w:val="001A311B"/>
    <w:rsid w:val="001A5675"/>
    <w:rsid w:val="001B70E8"/>
    <w:rsid w:val="001C2A8F"/>
    <w:rsid w:val="001C6C25"/>
    <w:rsid w:val="001D3527"/>
    <w:rsid w:val="001E5221"/>
    <w:rsid w:val="001E5C3C"/>
    <w:rsid w:val="001E68B7"/>
    <w:rsid w:val="001F0BE1"/>
    <w:rsid w:val="001F1EAD"/>
    <w:rsid w:val="001F46D6"/>
    <w:rsid w:val="001F6CF3"/>
    <w:rsid w:val="00207DA9"/>
    <w:rsid w:val="002162C7"/>
    <w:rsid w:val="00221DA8"/>
    <w:rsid w:val="002349C8"/>
    <w:rsid w:val="00241673"/>
    <w:rsid w:val="00243CFA"/>
    <w:rsid w:val="00244F1E"/>
    <w:rsid w:val="00254388"/>
    <w:rsid w:val="00256A61"/>
    <w:rsid w:val="00260525"/>
    <w:rsid w:val="00264F4A"/>
    <w:rsid w:val="00272B92"/>
    <w:rsid w:val="00286E43"/>
    <w:rsid w:val="002909F4"/>
    <w:rsid w:val="002966EB"/>
    <w:rsid w:val="002A1C78"/>
    <w:rsid w:val="002A2646"/>
    <w:rsid w:val="002A69B4"/>
    <w:rsid w:val="002B0AB3"/>
    <w:rsid w:val="002B255E"/>
    <w:rsid w:val="002B5325"/>
    <w:rsid w:val="002B6BA3"/>
    <w:rsid w:val="002C16FF"/>
    <w:rsid w:val="002C3AA5"/>
    <w:rsid w:val="002D4C93"/>
    <w:rsid w:val="002F086E"/>
    <w:rsid w:val="002F2B24"/>
    <w:rsid w:val="002F61FA"/>
    <w:rsid w:val="00310219"/>
    <w:rsid w:val="00312263"/>
    <w:rsid w:val="003155CB"/>
    <w:rsid w:val="0031786D"/>
    <w:rsid w:val="00330700"/>
    <w:rsid w:val="00330D4D"/>
    <w:rsid w:val="00342E28"/>
    <w:rsid w:val="003477F6"/>
    <w:rsid w:val="0035104F"/>
    <w:rsid w:val="003601FD"/>
    <w:rsid w:val="00364326"/>
    <w:rsid w:val="00364AD7"/>
    <w:rsid w:val="003657D0"/>
    <w:rsid w:val="00374157"/>
    <w:rsid w:val="00375950"/>
    <w:rsid w:val="003904CE"/>
    <w:rsid w:val="00390F89"/>
    <w:rsid w:val="00392D95"/>
    <w:rsid w:val="00395AB6"/>
    <w:rsid w:val="003A2337"/>
    <w:rsid w:val="003A35E0"/>
    <w:rsid w:val="003A3FC7"/>
    <w:rsid w:val="003A4423"/>
    <w:rsid w:val="003A5883"/>
    <w:rsid w:val="003C4866"/>
    <w:rsid w:val="003D7555"/>
    <w:rsid w:val="003E5011"/>
    <w:rsid w:val="003F3F63"/>
    <w:rsid w:val="00401A15"/>
    <w:rsid w:val="00403376"/>
    <w:rsid w:val="004140A5"/>
    <w:rsid w:val="00427361"/>
    <w:rsid w:val="00437A6D"/>
    <w:rsid w:val="00443903"/>
    <w:rsid w:val="004505F4"/>
    <w:rsid w:val="00454253"/>
    <w:rsid w:val="00455D04"/>
    <w:rsid w:val="00472F82"/>
    <w:rsid w:val="00493624"/>
    <w:rsid w:val="004A3000"/>
    <w:rsid w:val="004A43D1"/>
    <w:rsid w:val="004B38D1"/>
    <w:rsid w:val="004B4A3F"/>
    <w:rsid w:val="004B5200"/>
    <w:rsid w:val="004C31AF"/>
    <w:rsid w:val="004D29A3"/>
    <w:rsid w:val="004D3DA8"/>
    <w:rsid w:val="004D431C"/>
    <w:rsid w:val="004D5E2B"/>
    <w:rsid w:val="004E60B1"/>
    <w:rsid w:val="00517C6D"/>
    <w:rsid w:val="005365A5"/>
    <w:rsid w:val="00542BD7"/>
    <w:rsid w:val="00550445"/>
    <w:rsid w:val="00551FD7"/>
    <w:rsid w:val="005547FD"/>
    <w:rsid w:val="00556D71"/>
    <w:rsid w:val="00557A85"/>
    <w:rsid w:val="005738D0"/>
    <w:rsid w:val="00574A68"/>
    <w:rsid w:val="005840C8"/>
    <w:rsid w:val="00585778"/>
    <w:rsid w:val="00585CDD"/>
    <w:rsid w:val="005900D1"/>
    <w:rsid w:val="005A03A6"/>
    <w:rsid w:val="005A7600"/>
    <w:rsid w:val="005B113F"/>
    <w:rsid w:val="005C4AAF"/>
    <w:rsid w:val="005C4FF7"/>
    <w:rsid w:val="005D5953"/>
    <w:rsid w:val="005D626A"/>
    <w:rsid w:val="005E1C8B"/>
    <w:rsid w:val="005E36F8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166F7"/>
    <w:rsid w:val="00625C68"/>
    <w:rsid w:val="00630573"/>
    <w:rsid w:val="006311B5"/>
    <w:rsid w:val="006319B6"/>
    <w:rsid w:val="00641AAF"/>
    <w:rsid w:val="00643633"/>
    <w:rsid w:val="00646659"/>
    <w:rsid w:val="00655495"/>
    <w:rsid w:val="0065681D"/>
    <w:rsid w:val="00670A43"/>
    <w:rsid w:val="006726EB"/>
    <w:rsid w:val="00682630"/>
    <w:rsid w:val="00686DE7"/>
    <w:rsid w:val="00687493"/>
    <w:rsid w:val="00692188"/>
    <w:rsid w:val="00693E7F"/>
    <w:rsid w:val="006A3319"/>
    <w:rsid w:val="006A4591"/>
    <w:rsid w:val="006B1D6A"/>
    <w:rsid w:val="006B42F7"/>
    <w:rsid w:val="006B4531"/>
    <w:rsid w:val="006C0DCB"/>
    <w:rsid w:val="006C3B26"/>
    <w:rsid w:val="006C5496"/>
    <w:rsid w:val="006C5DF4"/>
    <w:rsid w:val="006D4497"/>
    <w:rsid w:val="007005F9"/>
    <w:rsid w:val="0070249B"/>
    <w:rsid w:val="00704BC9"/>
    <w:rsid w:val="00730DB7"/>
    <w:rsid w:val="00731FCE"/>
    <w:rsid w:val="007327BD"/>
    <w:rsid w:val="00736A69"/>
    <w:rsid w:val="00742975"/>
    <w:rsid w:val="007502DB"/>
    <w:rsid w:val="00760753"/>
    <w:rsid w:val="00765C89"/>
    <w:rsid w:val="00767618"/>
    <w:rsid w:val="0077040C"/>
    <w:rsid w:val="007742FD"/>
    <w:rsid w:val="007763AB"/>
    <w:rsid w:val="00781FC6"/>
    <w:rsid w:val="007969E3"/>
    <w:rsid w:val="007B6D6B"/>
    <w:rsid w:val="007C0582"/>
    <w:rsid w:val="007C296C"/>
    <w:rsid w:val="007C3BB9"/>
    <w:rsid w:val="007C7E26"/>
    <w:rsid w:val="007D1FC8"/>
    <w:rsid w:val="007D2089"/>
    <w:rsid w:val="007D733D"/>
    <w:rsid w:val="007E769E"/>
    <w:rsid w:val="007F0434"/>
    <w:rsid w:val="007F370A"/>
    <w:rsid w:val="007F56AE"/>
    <w:rsid w:val="00801B56"/>
    <w:rsid w:val="00812DBE"/>
    <w:rsid w:val="0082031E"/>
    <w:rsid w:val="0082221C"/>
    <w:rsid w:val="00825216"/>
    <w:rsid w:val="0082606C"/>
    <w:rsid w:val="00827A50"/>
    <w:rsid w:val="00834F91"/>
    <w:rsid w:val="00843DE7"/>
    <w:rsid w:val="008521C3"/>
    <w:rsid w:val="00870D19"/>
    <w:rsid w:val="00876E29"/>
    <w:rsid w:val="00876F37"/>
    <w:rsid w:val="00891181"/>
    <w:rsid w:val="0089382A"/>
    <w:rsid w:val="008A2746"/>
    <w:rsid w:val="008C02F5"/>
    <w:rsid w:val="008C5FA0"/>
    <w:rsid w:val="008D429A"/>
    <w:rsid w:val="008E480A"/>
    <w:rsid w:val="008F5776"/>
    <w:rsid w:val="008F7619"/>
    <w:rsid w:val="00900679"/>
    <w:rsid w:val="00902316"/>
    <w:rsid w:val="00904AC7"/>
    <w:rsid w:val="009162FA"/>
    <w:rsid w:val="00921B4C"/>
    <w:rsid w:val="00926B60"/>
    <w:rsid w:val="00955FD9"/>
    <w:rsid w:val="00971BFE"/>
    <w:rsid w:val="009835DA"/>
    <w:rsid w:val="00983CE9"/>
    <w:rsid w:val="009845A6"/>
    <w:rsid w:val="0098580E"/>
    <w:rsid w:val="00992577"/>
    <w:rsid w:val="009A1E3A"/>
    <w:rsid w:val="009B5BD3"/>
    <w:rsid w:val="009B6DAF"/>
    <w:rsid w:val="009F2EEB"/>
    <w:rsid w:val="00A15261"/>
    <w:rsid w:val="00A20AEB"/>
    <w:rsid w:val="00A2691B"/>
    <w:rsid w:val="00A27120"/>
    <w:rsid w:val="00A3245C"/>
    <w:rsid w:val="00A371CB"/>
    <w:rsid w:val="00A40AEC"/>
    <w:rsid w:val="00A52D3F"/>
    <w:rsid w:val="00A569F3"/>
    <w:rsid w:val="00A576E6"/>
    <w:rsid w:val="00A5787E"/>
    <w:rsid w:val="00A7377C"/>
    <w:rsid w:val="00A74972"/>
    <w:rsid w:val="00A74D15"/>
    <w:rsid w:val="00A77764"/>
    <w:rsid w:val="00A778C6"/>
    <w:rsid w:val="00AB28DA"/>
    <w:rsid w:val="00AB2F98"/>
    <w:rsid w:val="00AC47A6"/>
    <w:rsid w:val="00AC734F"/>
    <w:rsid w:val="00AD52ED"/>
    <w:rsid w:val="00AE60FA"/>
    <w:rsid w:val="00AF5CC4"/>
    <w:rsid w:val="00AF77C7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6D7E"/>
    <w:rsid w:val="00B42ABC"/>
    <w:rsid w:val="00B51FAC"/>
    <w:rsid w:val="00B52B9A"/>
    <w:rsid w:val="00B555D0"/>
    <w:rsid w:val="00B64DA3"/>
    <w:rsid w:val="00B66554"/>
    <w:rsid w:val="00B735DA"/>
    <w:rsid w:val="00B74F98"/>
    <w:rsid w:val="00B75FC0"/>
    <w:rsid w:val="00B77088"/>
    <w:rsid w:val="00B8111A"/>
    <w:rsid w:val="00B8504C"/>
    <w:rsid w:val="00B876EF"/>
    <w:rsid w:val="00B8785A"/>
    <w:rsid w:val="00B94298"/>
    <w:rsid w:val="00B9717E"/>
    <w:rsid w:val="00BA20C3"/>
    <w:rsid w:val="00BB1347"/>
    <w:rsid w:val="00BC68B7"/>
    <w:rsid w:val="00BC76EB"/>
    <w:rsid w:val="00BD0E76"/>
    <w:rsid w:val="00BD28BE"/>
    <w:rsid w:val="00BD6583"/>
    <w:rsid w:val="00BD71A4"/>
    <w:rsid w:val="00BF7E87"/>
    <w:rsid w:val="00C0095D"/>
    <w:rsid w:val="00C124AE"/>
    <w:rsid w:val="00C13681"/>
    <w:rsid w:val="00C20A3B"/>
    <w:rsid w:val="00C21BAD"/>
    <w:rsid w:val="00C3157A"/>
    <w:rsid w:val="00C40994"/>
    <w:rsid w:val="00C440BB"/>
    <w:rsid w:val="00C45186"/>
    <w:rsid w:val="00C5574C"/>
    <w:rsid w:val="00C6051A"/>
    <w:rsid w:val="00C6540F"/>
    <w:rsid w:val="00CA1171"/>
    <w:rsid w:val="00CA2A5D"/>
    <w:rsid w:val="00CB7401"/>
    <w:rsid w:val="00CC12CD"/>
    <w:rsid w:val="00CC194E"/>
    <w:rsid w:val="00CD3A45"/>
    <w:rsid w:val="00CD546B"/>
    <w:rsid w:val="00CD6891"/>
    <w:rsid w:val="00D018BD"/>
    <w:rsid w:val="00D027EA"/>
    <w:rsid w:val="00D03ED4"/>
    <w:rsid w:val="00D073C5"/>
    <w:rsid w:val="00D117E7"/>
    <w:rsid w:val="00D23109"/>
    <w:rsid w:val="00D25994"/>
    <w:rsid w:val="00D34017"/>
    <w:rsid w:val="00D363D6"/>
    <w:rsid w:val="00D40FAE"/>
    <w:rsid w:val="00D457EB"/>
    <w:rsid w:val="00D54124"/>
    <w:rsid w:val="00D64015"/>
    <w:rsid w:val="00D65CC7"/>
    <w:rsid w:val="00D775E3"/>
    <w:rsid w:val="00D87BFD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442C"/>
    <w:rsid w:val="00DD7970"/>
    <w:rsid w:val="00DE5843"/>
    <w:rsid w:val="00DE73B3"/>
    <w:rsid w:val="00DF346E"/>
    <w:rsid w:val="00E076C5"/>
    <w:rsid w:val="00E10110"/>
    <w:rsid w:val="00E16C53"/>
    <w:rsid w:val="00E16FF2"/>
    <w:rsid w:val="00E2138B"/>
    <w:rsid w:val="00E217C1"/>
    <w:rsid w:val="00E37387"/>
    <w:rsid w:val="00E40560"/>
    <w:rsid w:val="00E4356E"/>
    <w:rsid w:val="00E527A0"/>
    <w:rsid w:val="00E664FC"/>
    <w:rsid w:val="00E73BFC"/>
    <w:rsid w:val="00E8292E"/>
    <w:rsid w:val="00E86F36"/>
    <w:rsid w:val="00E951E4"/>
    <w:rsid w:val="00EA494B"/>
    <w:rsid w:val="00EA56F6"/>
    <w:rsid w:val="00EA5D5D"/>
    <w:rsid w:val="00EA5FCA"/>
    <w:rsid w:val="00EA7599"/>
    <w:rsid w:val="00EB0370"/>
    <w:rsid w:val="00EB0577"/>
    <w:rsid w:val="00EB46A0"/>
    <w:rsid w:val="00ED0CA0"/>
    <w:rsid w:val="00ED20F0"/>
    <w:rsid w:val="00ED30D1"/>
    <w:rsid w:val="00EE2E7F"/>
    <w:rsid w:val="00EF040A"/>
    <w:rsid w:val="00EF2C25"/>
    <w:rsid w:val="00EF558D"/>
    <w:rsid w:val="00F04A99"/>
    <w:rsid w:val="00F109F5"/>
    <w:rsid w:val="00F20730"/>
    <w:rsid w:val="00F40F86"/>
    <w:rsid w:val="00F440A3"/>
    <w:rsid w:val="00F61568"/>
    <w:rsid w:val="00F74310"/>
    <w:rsid w:val="00F800DD"/>
    <w:rsid w:val="00F81EF5"/>
    <w:rsid w:val="00F85B76"/>
    <w:rsid w:val="00F871FE"/>
    <w:rsid w:val="00F945F5"/>
    <w:rsid w:val="00F95330"/>
    <w:rsid w:val="00FB21A1"/>
    <w:rsid w:val="00FB5570"/>
    <w:rsid w:val="00FC096D"/>
    <w:rsid w:val="00FF68EB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85FBD6-06CC-4BC6-91A5-C0414F87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7C7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75950"/>
    <w:pPr>
      <w:keepNext/>
      <w:jc w:val="center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AF77C7"/>
    <w:pPr>
      <w:tabs>
        <w:tab w:val="left" w:pos="2450"/>
      </w:tabs>
      <w:spacing w:after="40"/>
    </w:pPr>
    <w:rPr>
      <w:sz w:val="20"/>
    </w:rPr>
  </w:style>
  <w:style w:type="character" w:customStyle="1" w:styleId="ZkladntextChar">
    <w:name w:val="Základní text Char"/>
    <w:link w:val="Zkladntext"/>
    <w:semiHidden/>
    <w:rsid w:val="00AF77C7"/>
    <w:rPr>
      <w:szCs w:val="24"/>
      <w:lang w:val="cs-CZ" w:eastAsia="cs-CZ" w:bidi="ar-SA"/>
    </w:rPr>
  </w:style>
  <w:style w:type="character" w:styleId="Hypertextovodkaz">
    <w:name w:val="Hyperlink"/>
    <w:semiHidden/>
    <w:rsid w:val="00AF77C7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AF77C7"/>
    <w:pPr>
      <w:tabs>
        <w:tab w:val="center" w:pos="4536"/>
        <w:tab w:val="right" w:pos="9072"/>
      </w:tabs>
    </w:pPr>
  </w:style>
  <w:style w:type="character" w:customStyle="1" w:styleId="street-address">
    <w:name w:val="street-address"/>
    <w:basedOn w:val="Standardnpsmoodstavce"/>
    <w:rsid w:val="009F2EEB"/>
  </w:style>
  <w:style w:type="paragraph" w:styleId="Normlnweb">
    <w:name w:val="Normal (Web)"/>
    <w:basedOn w:val="Normln"/>
    <w:rsid w:val="001A2F2D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39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375950"/>
    <w:rPr>
      <w:b/>
      <w:bCs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semiHidden/>
    <w:rsid w:val="002A1C78"/>
    <w:rPr>
      <w:sz w:val="24"/>
      <w:szCs w:val="24"/>
    </w:rPr>
  </w:style>
  <w:style w:type="paragraph" w:styleId="Nzev">
    <w:name w:val="Title"/>
    <w:basedOn w:val="Normln"/>
    <w:link w:val="NzevChar"/>
    <w:qFormat/>
    <w:rsid w:val="001A5675"/>
    <w:pPr>
      <w:spacing w:before="80"/>
      <w:jc w:val="center"/>
    </w:pPr>
    <w:rPr>
      <w:b/>
      <w:bCs/>
      <w:szCs w:val="20"/>
    </w:rPr>
  </w:style>
  <w:style w:type="character" w:customStyle="1" w:styleId="NzevChar">
    <w:name w:val="Název Char"/>
    <w:link w:val="Nzev"/>
    <w:rsid w:val="001A5675"/>
    <w:rPr>
      <w:b/>
      <w:bCs/>
      <w:sz w:val="24"/>
    </w:rPr>
  </w:style>
  <w:style w:type="paragraph" w:styleId="Zkladntextodsazen2">
    <w:name w:val="Body Text Indent 2"/>
    <w:basedOn w:val="Normln"/>
    <w:link w:val="Zkladntextodsazen2Char"/>
    <w:rsid w:val="002B6BA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2B6BA3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B6BA3"/>
    <w:pPr>
      <w:ind w:left="708"/>
    </w:pPr>
  </w:style>
  <w:style w:type="paragraph" w:styleId="Textbubliny">
    <w:name w:val="Balloon Text"/>
    <w:basedOn w:val="Normln"/>
    <w:link w:val="TextbublinyChar"/>
    <w:uiPriority w:val="99"/>
    <w:rsid w:val="00A777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A777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nov.c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obcevysociny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vazek-sluzby.c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59838-6C1D-40EE-AACA-7B80593DA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1337</CharactersWithSpaces>
  <SharedDoc>false</SharedDoc>
  <HLinks>
    <vt:vector size="12" baseType="variant">
      <vt:variant>
        <vt:i4>6488191</vt:i4>
      </vt:variant>
      <vt:variant>
        <vt:i4>3</vt:i4>
      </vt:variant>
      <vt:variant>
        <vt:i4>0</vt:i4>
      </vt:variant>
      <vt:variant>
        <vt:i4>5</vt:i4>
      </vt:variant>
      <vt:variant>
        <vt:lpwstr>http://www.okrisky.cz/zaverecny-ucet-a-zprava-o-vysledku-prezkoumani-hospodareni-dobrovolneho-svazku-obci-svazek-obci-mikroregionu-cerne-lesy-za-rok-2015/d-365910</vt:lpwstr>
      </vt:variant>
      <vt:variant>
        <vt:lpwstr/>
      </vt:variant>
      <vt:variant>
        <vt:i4>4390922</vt:i4>
      </vt:variant>
      <vt:variant>
        <vt:i4>0</vt:i4>
      </vt:variant>
      <vt:variant>
        <vt:i4>0</vt:i4>
      </vt:variant>
      <vt:variant>
        <vt:i4>5</vt:i4>
      </vt:variant>
      <vt:variant>
        <vt:lpwstr>http://www.okrisky.cz/pozvanka-na-valnou-hromadu-svazku-obci-zasobovani-vodou-se-sidlem-v-okriskach/d-365963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subject/>
  <dc:creator>rysavy.z</dc:creator>
  <cp:keywords/>
  <cp:lastModifiedBy>Zdeněk Ryšavý</cp:lastModifiedBy>
  <cp:revision>11</cp:revision>
  <cp:lastPrinted>2014-04-25T12:24:00Z</cp:lastPrinted>
  <dcterms:created xsi:type="dcterms:W3CDTF">2017-04-20T16:13:00Z</dcterms:created>
  <dcterms:modified xsi:type="dcterms:W3CDTF">2019-04-05T15:19:00Z</dcterms:modified>
</cp:coreProperties>
</file>