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DC382E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11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Pr="00DC382E">
        <w:rPr>
          <w:rFonts w:ascii="Arial Black" w:hAnsi="Arial Black" w:cs="Arial"/>
          <w:b/>
          <w:sz w:val="32"/>
          <w:szCs w:val="32"/>
          <w:u w:val="single"/>
        </w:rPr>
        <w:t>možnost partnerské spolupráce s obcí z regionu Zakarpatské Ukrajiny</w:t>
      </w:r>
    </w:p>
    <w:p w:rsidR="00917D12" w:rsidRDefault="00917D12" w:rsidP="0078030F">
      <w:pPr>
        <w:spacing w:before="60"/>
        <w:jc w:val="both"/>
        <w:rPr>
          <w:color w:val="FF0000"/>
          <w:sz w:val="22"/>
          <w:szCs w:val="22"/>
        </w:rPr>
      </w:pPr>
    </w:p>
    <w:p w:rsidR="00DC382E" w:rsidRPr="00C00117" w:rsidRDefault="00DC382E" w:rsidP="0078030F">
      <w:pPr>
        <w:spacing w:before="60"/>
        <w:jc w:val="both"/>
        <w:rPr>
          <w:color w:val="FF0000"/>
          <w:sz w:val="22"/>
          <w:szCs w:val="22"/>
        </w:rPr>
      </w:pPr>
    </w:p>
    <w:p w:rsidR="00DC382E" w:rsidRPr="00AA5345" w:rsidRDefault="00DC382E" w:rsidP="00DC382E">
      <w:pPr>
        <w:spacing w:before="60"/>
        <w:jc w:val="both"/>
        <w:rPr>
          <w:bCs/>
          <w:caps/>
          <w:sz w:val="22"/>
          <w:szCs w:val="22"/>
        </w:rPr>
      </w:pPr>
      <w:r w:rsidRPr="00AA5345">
        <w:rPr>
          <w:b/>
          <w:caps/>
          <w:sz w:val="22"/>
          <w:szCs w:val="22"/>
          <w:u w:val="single"/>
        </w:rPr>
        <w:t>Usnesení Č</w:t>
      </w:r>
      <w:r w:rsidRPr="00AA5345">
        <w:rPr>
          <w:b/>
          <w:sz w:val="22"/>
          <w:szCs w:val="22"/>
          <w:u w:val="single"/>
        </w:rPr>
        <w:t>. 12-62/7/2019</w:t>
      </w:r>
      <w:r w:rsidRPr="00AA5345">
        <w:rPr>
          <w:b/>
          <w:caps/>
          <w:sz w:val="22"/>
          <w:szCs w:val="22"/>
          <w:u w:val="single"/>
        </w:rPr>
        <w:t>:</w:t>
      </w:r>
    </w:p>
    <w:p w:rsidR="00DC382E" w:rsidRPr="00AA5345" w:rsidRDefault="00DC382E" w:rsidP="00DC382E">
      <w:pPr>
        <w:spacing w:before="60"/>
        <w:jc w:val="both"/>
        <w:rPr>
          <w:b/>
          <w:bCs/>
          <w:sz w:val="22"/>
          <w:szCs w:val="22"/>
        </w:rPr>
      </w:pPr>
      <w:r w:rsidRPr="00AA5345">
        <w:rPr>
          <w:b/>
          <w:bCs/>
          <w:sz w:val="22"/>
          <w:szCs w:val="22"/>
        </w:rPr>
        <w:t>Rada:</w:t>
      </w:r>
    </w:p>
    <w:p w:rsidR="00DC382E" w:rsidRPr="00AA5345" w:rsidRDefault="00DC382E" w:rsidP="00DC382E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763CE">
        <w:rPr>
          <w:b/>
          <w:bCs/>
          <w:sz w:val="22"/>
          <w:szCs w:val="22"/>
        </w:rPr>
        <w:t xml:space="preserve">doplňuje do programu zasedání zastupitelstva projednání možnosti partnerské spolupráce s obcí z regionu </w:t>
      </w:r>
      <w:r w:rsidRPr="00AA5345">
        <w:rPr>
          <w:b/>
          <w:bCs/>
          <w:sz w:val="22"/>
          <w:szCs w:val="22"/>
        </w:rPr>
        <w:t>Zakarpatské Ukrajiny.</w:t>
      </w:r>
    </w:p>
    <w:p w:rsidR="00DC382E" w:rsidRDefault="00DC382E" w:rsidP="00B44021">
      <w:pPr>
        <w:spacing w:before="60"/>
        <w:ind w:firstLine="397"/>
        <w:jc w:val="both"/>
        <w:rPr>
          <w:sz w:val="22"/>
          <w:szCs w:val="22"/>
        </w:rPr>
      </w:pPr>
    </w:p>
    <w:p w:rsidR="00B44021" w:rsidRDefault="00DC382E" w:rsidP="00B44021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Svaz měst a obcí ČR oslovil své členy dopisem</w:t>
      </w:r>
      <w:r w:rsidR="001F6D3E">
        <w:rPr>
          <w:sz w:val="22"/>
          <w:szCs w:val="22"/>
        </w:rPr>
        <w:t xml:space="preserve"> </w:t>
      </w:r>
      <w:r w:rsidR="001F6D3E" w:rsidRPr="009573A4">
        <w:rPr>
          <w:i/>
          <w:sz w:val="22"/>
          <w:szCs w:val="22"/>
        </w:rPr>
        <w:t>(příloha č. 1)</w:t>
      </w:r>
      <w:r>
        <w:rPr>
          <w:sz w:val="22"/>
          <w:szCs w:val="22"/>
        </w:rPr>
        <w:t xml:space="preserve">, ve kterém připomíná, že v letošním roce uplyne </w:t>
      </w:r>
      <w:r w:rsidRPr="00DC382E">
        <w:rPr>
          <w:sz w:val="22"/>
          <w:szCs w:val="22"/>
        </w:rPr>
        <w:t xml:space="preserve">sto let, kdy se Podkarpatská Rus </w:t>
      </w:r>
      <w:r>
        <w:rPr>
          <w:sz w:val="22"/>
          <w:szCs w:val="22"/>
        </w:rPr>
        <w:t xml:space="preserve">(nyní Zakarpatská Ukrajina) </w:t>
      </w:r>
      <w:r w:rsidRPr="00DC382E">
        <w:rPr>
          <w:sz w:val="22"/>
          <w:szCs w:val="22"/>
        </w:rPr>
        <w:t xml:space="preserve">stala součástí Československa. </w:t>
      </w:r>
      <w:r>
        <w:rPr>
          <w:sz w:val="22"/>
          <w:szCs w:val="22"/>
        </w:rPr>
        <w:t xml:space="preserve">K tomu výročí vznikla iniciativa na navázání partnerské spolupráce mezi městy a obcemi z Česka a Zakarpatska. Rada městyse proto zařadila ten bod do programu zastupitelstva k diskuzi. </w:t>
      </w:r>
    </w:p>
    <w:p w:rsidR="002B5246" w:rsidRDefault="00DC382E" w:rsidP="00BE608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 současnosti mají Okříšky n</w:t>
      </w:r>
      <w:bookmarkStart w:id="0" w:name="_GoBack"/>
      <w:bookmarkEnd w:id="0"/>
      <w:r>
        <w:rPr>
          <w:sz w:val="22"/>
          <w:szCs w:val="22"/>
        </w:rPr>
        <w:t>avázanou spolupráci s italskou obcí San Pier d´Isonzo (z regionu</w:t>
      </w:r>
      <w:r w:rsidR="00BE608A" w:rsidRPr="00BE608A">
        <w:t xml:space="preserve"> </w:t>
      </w:r>
      <w:proofErr w:type="spellStart"/>
      <w:r w:rsidR="00BE608A" w:rsidRPr="00BE608A">
        <w:rPr>
          <w:sz w:val="22"/>
          <w:szCs w:val="22"/>
        </w:rPr>
        <w:t>Friuli-Venezia</w:t>
      </w:r>
      <w:proofErr w:type="spellEnd"/>
      <w:r w:rsidR="00BE608A" w:rsidRPr="00BE608A">
        <w:rPr>
          <w:sz w:val="22"/>
          <w:szCs w:val="22"/>
        </w:rPr>
        <w:t xml:space="preserve"> Giulia</w:t>
      </w:r>
      <w:r w:rsidR="00BE608A">
        <w:rPr>
          <w:sz w:val="22"/>
          <w:szCs w:val="22"/>
        </w:rPr>
        <w:t>, který byl do roku 2018 součástí Rakousko-Uherska), po prvních letech aktivního partnerství došlo ke změnám ve vedení obce a zájem o spolupráci ochladl. V roce 2017 navštívili zástupci obce včetně starosty Okříšky a slíbili pozvání do Itálie na rok 2018, bohužel se tak nestalo. Je tedy otázkou, jak se bude situace vyvíjet nadále. V případě Zakarpatské Ukrajiny existuje již více než 10 let aktivní spolupráce s Krajem Vysočina, což by mohlo být výhodou, podle dopisu SMO je o navázání spolupráce zájem. Jedná se o oblast dopravně dobře dostupnou, kde má Česká republika stále skvělou pověst díky meziválečnému období, také jazyková bariéra zde není tak velká jako u jiných zemí. Samozřejmě musíme předpokládat, že na rozdíl od Itálie (i když ani tam to nebylo tak jednoznačné) by přínosy byly spíše pro druhou stranu, určitě bychom mohli nabídnout zkušenosti a řešení v řadě oblastí. Na druhé straně i pro naše občany by mohlo být zajímavou zkušeností, jak se žije pouhých 800 – 900 kilometrů od nás.</w:t>
      </w:r>
    </w:p>
    <w:p w:rsidR="00BE608A" w:rsidRDefault="00BE608A" w:rsidP="00BE608A">
      <w:pPr>
        <w:ind w:firstLine="397"/>
        <w:jc w:val="both"/>
        <w:rPr>
          <w:b/>
          <w:i/>
          <w:sz w:val="22"/>
          <w:szCs w:val="22"/>
        </w:rPr>
      </w:pPr>
    </w:p>
    <w:p w:rsidR="002B5246" w:rsidRDefault="002B5246" w:rsidP="00BE608A">
      <w:pPr>
        <w:jc w:val="both"/>
        <w:rPr>
          <w:b/>
          <w:i/>
          <w:sz w:val="22"/>
          <w:szCs w:val="22"/>
        </w:rPr>
      </w:pPr>
    </w:p>
    <w:p w:rsidR="002B5246" w:rsidRPr="00EE3FD2" w:rsidRDefault="002B5246" w:rsidP="00BE608A">
      <w:pPr>
        <w:rPr>
          <w:b/>
          <w:sz w:val="22"/>
          <w:szCs w:val="22"/>
          <w:u w:val="single"/>
        </w:rPr>
      </w:pPr>
    </w:p>
    <w:p w:rsidR="002B5246" w:rsidRPr="00BE608A" w:rsidRDefault="00BE608A" w:rsidP="00BE608A">
      <w:pPr>
        <w:spacing w:before="60"/>
        <w:rPr>
          <w:b/>
          <w:sz w:val="22"/>
          <w:szCs w:val="22"/>
          <w:u w:val="single"/>
        </w:rPr>
      </w:pPr>
      <w:r w:rsidRPr="00BE608A">
        <w:rPr>
          <w:b/>
          <w:sz w:val="22"/>
          <w:szCs w:val="22"/>
          <w:u w:val="single"/>
        </w:rPr>
        <w:t>Návrh usnesení</w:t>
      </w:r>
      <w:r>
        <w:rPr>
          <w:b/>
          <w:sz w:val="22"/>
          <w:szCs w:val="22"/>
          <w:u w:val="single"/>
        </w:rPr>
        <w:t>:</w:t>
      </w:r>
      <w:r w:rsidRPr="00BE608A">
        <w:rPr>
          <w:i/>
          <w:sz w:val="22"/>
          <w:szCs w:val="22"/>
        </w:rPr>
        <w:t xml:space="preserve"> dle diskuze</w:t>
      </w:r>
      <w:r>
        <w:rPr>
          <w:i/>
          <w:sz w:val="22"/>
          <w:szCs w:val="22"/>
        </w:rPr>
        <w:t xml:space="preserve"> zastupitelů</w:t>
      </w:r>
    </w:p>
    <w:sectPr w:rsidR="002B5246" w:rsidRPr="00BE608A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4317"/>
    <w:multiLevelType w:val="hybridMultilevel"/>
    <w:tmpl w:val="58285EDA"/>
    <w:lvl w:ilvl="0" w:tplc="CCBCFEF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1F6D3E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43DE7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50D17"/>
    <w:rsid w:val="00955FD9"/>
    <w:rsid w:val="009573A4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B009B5"/>
    <w:rsid w:val="00B1218A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608A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C382E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1785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2018-09-24T11:41:00Z</cp:lastPrinted>
  <dcterms:created xsi:type="dcterms:W3CDTF">2019-02-16T14:45:00Z</dcterms:created>
  <dcterms:modified xsi:type="dcterms:W3CDTF">2019-02-16T15:16:00Z</dcterms:modified>
</cp:coreProperties>
</file>